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08776" w14:textId="0240F7D8" w:rsidR="00D35B4A" w:rsidRPr="00B069D6" w:rsidRDefault="00681871" w:rsidP="00D35B4A">
      <w:pPr>
        <w:pStyle w:val="aff6"/>
        <w:rPr>
          <w:rFonts w:eastAsia="SimSun"/>
          <w:bCs w:val="0"/>
          <w:color w:val="FF0000"/>
          <w:sz w:val="24"/>
          <w:lang w:eastAsia="ja-JP"/>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345409">
        <w:rPr>
          <w:rFonts w:eastAsia="SimSun"/>
          <w:bCs w:val="0"/>
          <w:sz w:val="24"/>
          <w:lang w:eastAsia="zh-CN"/>
        </w:rPr>
        <w:t>0</w:t>
      </w:r>
      <w:r w:rsidR="007D6C48">
        <w:rPr>
          <w:rFonts w:eastAsia="SimSun"/>
          <w:bCs w:val="0"/>
          <w:sz w:val="24"/>
          <w:lang w:eastAsia="zh-CN"/>
        </w:rPr>
        <w:t>8</w:t>
      </w:r>
      <w:r w:rsidR="00D35B4A">
        <w:rPr>
          <w:rFonts w:eastAsia="SimSun"/>
          <w:bCs w:val="0"/>
          <w:sz w:val="24"/>
          <w:lang w:eastAsia="zh-CN"/>
        </w:rPr>
        <w:t xml:space="preserve">                              </w:t>
      </w:r>
      <w:r w:rsidR="000B7706" w:rsidRPr="000B7706">
        <w:rPr>
          <w:rFonts w:eastAsia="SimSun"/>
          <w:bCs w:val="0"/>
          <w:sz w:val="24"/>
          <w:lang w:eastAsia="zh-CN"/>
        </w:rPr>
        <w:t>R4-2311441</w:t>
      </w:r>
    </w:p>
    <w:p w14:paraId="2395F4D3" w14:textId="796A5E0F" w:rsidR="005929A6" w:rsidRDefault="007D6C48" w:rsidP="005929A6">
      <w:pPr>
        <w:tabs>
          <w:tab w:val="left" w:pos="1985"/>
        </w:tabs>
        <w:spacing w:after="100" w:afterAutospacing="1"/>
        <w:jc w:val="both"/>
        <w:rPr>
          <w:rFonts w:ascii="Arial" w:hAnsi="Arial" w:cs="Arial"/>
          <w:b/>
          <w:noProof/>
        </w:rPr>
      </w:pPr>
      <w:r>
        <w:rPr>
          <w:rFonts w:ascii="Arial" w:hAnsi="Arial" w:cs="Arial"/>
          <w:b/>
          <w:noProof/>
        </w:rPr>
        <w:t>Toulouse</w:t>
      </w:r>
      <w:r w:rsidR="00DE4838" w:rsidRPr="00DE4838">
        <w:rPr>
          <w:rFonts w:ascii="Arial" w:hAnsi="Arial" w:cs="Arial"/>
          <w:b/>
          <w:noProof/>
        </w:rPr>
        <w:t xml:space="preserve">, </w:t>
      </w:r>
      <w:r>
        <w:rPr>
          <w:rFonts w:ascii="Arial" w:hAnsi="Arial" w:cs="Arial"/>
          <w:b/>
          <w:noProof/>
        </w:rPr>
        <w:t>France</w:t>
      </w:r>
      <w:r w:rsidR="00185669">
        <w:rPr>
          <w:rFonts w:ascii="Arial" w:hAnsi="Arial" w:cs="Arial"/>
          <w:b/>
          <w:noProof/>
        </w:rPr>
        <w:t xml:space="preserve">, </w:t>
      </w:r>
      <w:r>
        <w:rPr>
          <w:rFonts w:ascii="Arial" w:hAnsi="Arial" w:cs="Arial"/>
          <w:b/>
          <w:noProof/>
        </w:rPr>
        <w:t>August</w:t>
      </w:r>
      <w:r w:rsidR="00DC3BAD">
        <w:rPr>
          <w:rFonts w:ascii="Arial" w:hAnsi="Arial" w:cs="Arial"/>
          <w:b/>
          <w:noProof/>
        </w:rPr>
        <w:t xml:space="preserve"> </w:t>
      </w:r>
      <w:r w:rsidR="00185669">
        <w:rPr>
          <w:rFonts w:ascii="Arial" w:hAnsi="Arial" w:cs="Arial"/>
          <w:b/>
          <w:noProof/>
        </w:rPr>
        <w:t>2</w:t>
      </w:r>
      <w:r>
        <w:rPr>
          <w:rFonts w:ascii="Arial" w:hAnsi="Arial" w:cs="Arial"/>
          <w:b/>
          <w:noProof/>
        </w:rPr>
        <w:t>1</w:t>
      </w:r>
      <w:r w:rsidR="00DE4838" w:rsidRPr="00DE4838">
        <w:rPr>
          <w:rFonts w:ascii="Arial" w:hAnsi="Arial" w:cs="Arial"/>
          <w:b/>
          <w:noProof/>
        </w:rPr>
        <w:t xml:space="preserve"> –</w:t>
      </w:r>
      <w:r w:rsidR="00C6282B">
        <w:rPr>
          <w:rFonts w:ascii="Arial" w:hAnsi="Arial" w:cs="Arial"/>
          <w:b/>
          <w:noProof/>
        </w:rPr>
        <w:t xml:space="preserve"> </w:t>
      </w:r>
      <w:r>
        <w:rPr>
          <w:rFonts w:ascii="Arial" w:hAnsi="Arial" w:cs="Arial"/>
          <w:b/>
          <w:noProof/>
        </w:rPr>
        <w:t>August</w:t>
      </w:r>
      <w:r w:rsidR="00DC3BAD">
        <w:rPr>
          <w:rFonts w:ascii="Arial" w:hAnsi="Arial" w:cs="Arial"/>
          <w:b/>
          <w:noProof/>
        </w:rPr>
        <w:t xml:space="preserve"> </w:t>
      </w:r>
      <w:r w:rsidR="00C6282B">
        <w:rPr>
          <w:rFonts w:ascii="Arial" w:hAnsi="Arial" w:cs="Arial"/>
          <w:b/>
          <w:noProof/>
        </w:rPr>
        <w:t>2</w:t>
      </w:r>
      <w:r>
        <w:rPr>
          <w:rFonts w:ascii="Arial" w:hAnsi="Arial" w:cs="Arial"/>
          <w:b/>
          <w:noProof/>
        </w:rPr>
        <w:t>5</w:t>
      </w:r>
      <w:r w:rsidR="00DC3BAD">
        <w:rPr>
          <w:rFonts w:ascii="Arial" w:hAnsi="Arial" w:cs="Arial"/>
          <w:b/>
          <w:noProof/>
        </w:rPr>
        <w:t>,</w:t>
      </w:r>
      <w:r w:rsidR="00DE4838" w:rsidRPr="00DE4838">
        <w:rPr>
          <w:rFonts w:ascii="Arial" w:hAnsi="Arial" w:cs="Arial"/>
          <w:b/>
          <w:noProof/>
        </w:rPr>
        <w:t xml:space="preserve"> 202</w:t>
      </w:r>
      <w:r w:rsidR="00A8258D">
        <w:rPr>
          <w:rFonts w:ascii="Arial" w:hAnsi="Arial" w:cs="Arial"/>
          <w:b/>
          <w:noProof/>
        </w:rPr>
        <w:t>3</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p w14:paraId="4ADDFC1F" w14:textId="6D36902D" w:rsidR="005929A6" w:rsidRPr="00EF6E7D" w:rsidRDefault="005929A6" w:rsidP="005929A6">
      <w:pPr>
        <w:tabs>
          <w:tab w:val="left" w:pos="1985"/>
        </w:tabs>
        <w:jc w:val="both"/>
        <w:rPr>
          <w:rFonts w:ascii="Arial" w:hAnsi="Arial" w:cs="Arial"/>
        </w:rPr>
      </w:pPr>
      <w:r w:rsidRPr="002F1914">
        <w:rPr>
          <w:rFonts w:ascii="Arial" w:hAnsi="Arial" w:cs="Arial"/>
          <w:b/>
        </w:rPr>
        <w:t xml:space="preserve">Source: </w:t>
      </w:r>
      <w:r w:rsidRPr="002F1914">
        <w:rPr>
          <w:rFonts w:ascii="Arial" w:hAnsi="Arial" w:cs="Arial"/>
          <w:b/>
        </w:rPr>
        <w:tab/>
      </w:r>
      <w:r w:rsidR="0031507F" w:rsidRPr="00EF6E7D">
        <w:rPr>
          <w:rFonts w:ascii="Arial" w:hAnsi="Arial" w:cs="Arial"/>
        </w:rPr>
        <w:t>Murata Manufacturing Co Ltd.</w:t>
      </w:r>
    </w:p>
    <w:p w14:paraId="411E1750" w14:textId="7F5DE76C" w:rsidR="005929A6" w:rsidRPr="00EF6E7D" w:rsidRDefault="005929A6" w:rsidP="00987DF6">
      <w:pPr>
        <w:ind w:left="1985" w:hanging="1985"/>
        <w:rPr>
          <w:rFonts w:ascii="Arial" w:hAnsi="Arial" w:cs="Arial"/>
          <w:b/>
        </w:rPr>
      </w:pPr>
      <w:r w:rsidRPr="002F1914">
        <w:rPr>
          <w:rFonts w:ascii="Arial" w:hAnsi="Arial" w:cs="Arial"/>
          <w:b/>
        </w:rPr>
        <w:t>Title:</w:t>
      </w:r>
      <w:r w:rsidRPr="002F1914">
        <w:rPr>
          <w:rFonts w:ascii="Arial" w:hAnsi="Arial" w:cs="Arial"/>
        </w:rPr>
        <w:t xml:space="preserve"> </w:t>
      </w:r>
      <w:r w:rsidRPr="002F1914">
        <w:rPr>
          <w:rFonts w:ascii="Arial" w:hAnsi="Arial" w:cs="Arial"/>
        </w:rPr>
        <w:tab/>
      </w:r>
      <w:r w:rsidR="005F7870" w:rsidRPr="005F7870">
        <w:rPr>
          <w:rFonts w:ascii="Arial" w:hAnsi="Arial" w:cs="Arial"/>
        </w:rPr>
        <w:t xml:space="preserve">REFSENS and RSD </w:t>
      </w:r>
      <w:r w:rsidR="005F7870">
        <w:rPr>
          <w:rFonts w:ascii="Arial" w:hAnsi="Arial" w:cs="Arial"/>
        </w:rPr>
        <w:t xml:space="preserve">of </w:t>
      </w:r>
      <w:r w:rsidR="005F7870" w:rsidRPr="005F7870">
        <w:rPr>
          <w:rFonts w:ascii="Arial" w:hAnsi="Arial" w:cs="Arial"/>
        </w:rPr>
        <w:t xml:space="preserve">n71 symmetric UL/DL </w:t>
      </w:r>
      <w:r w:rsidR="007D6C48">
        <w:rPr>
          <w:rFonts w:ascii="Arial" w:hAnsi="Arial" w:cs="Arial"/>
        </w:rPr>
        <w:t>35</w:t>
      </w:r>
      <w:r w:rsidR="005F7870" w:rsidRPr="005F7870">
        <w:rPr>
          <w:rFonts w:ascii="Arial" w:hAnsi="Arial" w:cs="Arial"/>
        </w:rPr>
        <w:t>MHz</w:t>
      </w:r>
    </w:p>
    <w:p w14:paraId="3A71410A" w14:textId="0BAFFF9C" w:rsidR="004124E7" w:rsidRPr="00DE4838" w:rsidRDefault="005929A6" w:rsidP="00775498">
      <w:pPr>
        <w:tabs>
          <w:tab w:val="left" w:pos="1985"/>
        </w:tabs>
        <w:rPr>
          <w:rFonts w:ascii="Arial" w:eastAsia="SimSun" w:hAnsi="Arial" w:cs="Arial"/>
          <w:lang w:eastAsia="zh-CN"/>
        </w:rPr>
      </w:pPr>
      <w:r w:rsidRPr="002F1914">
        <w:rPr>
          <w:rFonts w:ascii="Arial" w:hAnsi="Arial" w:cs="Arial"/>
          <w:b/>
        </w:rPr>
        <w:t>Agen</w:t>
      </w:r>
      <w:r w:rsidR="007B3E89" w:rsidRPr="002F1914">
        <w:rPr>
          <w:rFonts w:ascii="Arial" w:eastAsia="SimSun" w:hAnsi="Arial" w:cs="Arial" w:hint="eastAsia"/>
          <w:b/>
          <w:lang w:eastAsia="zh-CN"/>
        </w:rPr>
        <w:t>d</w:t>
      </w:r>
      <w:r w:rsidRPr="002F1914">
        <w:rPr>
          <w:rFonts w:ascii="Arial" w:hAnsi="Arial" w:cs="Arial"/>
          <w:b/>
        </w:rPr>
        <w:t>a Item:</w:t>
      </w:r>
      <w:r w:rsidR="00291E51" w:rsidRPr="002F1914">
        <w:rPr>
          <w:rFonts w:ascii="Arial" w:hAnsi="Arial" w:cs="Arial"/>
        </w:rPr>
        <w:tab/>
      </w:r>
      <w:r w:rsidR="00185669" w:rsidRPr="00185669">
        <w:rPr>
          <w:rFonts w:ascii="Arial" w:hAnsi="Arial" w:cs="Arial"/>
          <w:lang w:eastAsia="ja-JP"/>
        </w:rPr>
        <w:t>7.26</w:t>
      </w:r>
      <w:r w:rsidR="00185669" w:rsidRPr="00185669">
        <w:rPr>
          <w:rFonts w:ascii="Arial" w:eastAsiaTheme="minorEastAsia" w:hAnsi="Arial" w:cs="Arial"/>
          <w:lang w:eastAsia="ja-JP"/>
        </w:rPr>
        <w:t>.2.1</w:t>
      </w:r>
      <w:r w:rsidR="00185669" w:rsidRPr="00185669">
        <w:rPr>
          <w:rFonts w:ascii="Arial" w:hAnsi="Arial" w:cs="Arial"/>
          <w:lang w:eastAsia="ja-JP"/>
        </w:rPr>
        <w:tab/>
        <w:t>Adding new channel bandwidth(s) support to existing NR bands</w:t>
      </w:r>
      <w:r w:rsidR="00185669">
        <w:rPr>
          <w:rFonts w:ascii="Arial" w:hAnsi="Arial" w:cs="Arial"/>
          <w:lang w:eastAsia="ja-JP"/>
        </w:rPr>
        <w:t xml:space="preserve"> </w:t>
      </w:r>
      <w:r w:rsidR="00185669" w:rsidRPr="00185669">
        <w:rPr>
          <w:rFonts w:ascii="Arial" w:hAnsi="Arial" w:cs="Arial"/>
          <w:lang w:eastAsia="ja-JP"/>
        </w:rPr>
        <w:t>[NR_bands_R18_BWs</w:t>
      </w:r>
      <w:r w:rsidR="007D6C48">
        <w:rPr>
          <w:rFonts w:ascii="Arial" w:hAnsi="Arial" w:cs="Arial"/>
          <w:lang w:eastAsia="ja-JP"/>
        </w:rPr>
        <w:t>-Core</w:t>
      </w:r>
      <w:r w:rsidR="00185669" w:rsidRPr="00185669">
        <w:rPr>
          <w:rFonts w:ascii="Arial" w:hAnsi="Arial" w:cs="Arial"/>
          <w:lang w:eastAsia="ja-JP"/>
        </w:rPr>
        <w:t>]</w:t>
      </w:r>
    </w:p>
    <w:p w14:paraId="25D8E278" w14:textId="2EE3A8B1" w:rsidR="005929A6" w:rsidRPr="00EF6E7D" w:rsidRDefault="005929A6" w:rsidP="007F2CE5">
      <w:pPr>
        <w:tabs>
          <w:tab w:val="left" w:pos="1985"/>
        </w:tabs>
        <w:jc w:val="both"/>
        <w:rPr>
          <w:rFonts w:ascii="Arial" w:hAnsi="Arial" w:cs="Arial"/>
        </w:rPr>
      </w:pPr>
      <w:r w:rsidRPr="002F1914">
        <w:rPr>
          <w:rFonts w:ascii="Arial" w:hAnsi="Arial" w:cs="Arial"/>
          <w:b/>
        </w:rPr>
        <w:t>Document for:</w:t>
      </w:r>
      <w:r w:rsidRPr="002F1914">
        <w:rPr>
          <w:rFonts w:ascii="Arial" w:hAnsi="Arial" w:cs="Arial"/>
        </w:rPr>
        <w:tab/>
      </w:r>
      <w:r w:rsidR="00EF6E7D" w:rsidRPr="00EF6E7D">
        <w:rPr>
          <w:rFonts w:ascii="Arial" w:hAnsi="Arial" w:cs="Arial"/>
        </w:rPr>
        <w:t>Approval</w:t>
      </w:r>
    </w:p>
    <w:bookmarkEnd w:id="1"/>
    <w:bookmarkEnd w:id="2"/>
    <w:p w14:paraId="0C74D42A" w14:textId="77777777" w:rsidR="00FC0076" w:rsidRPr="00B5214B" w:rsidRDefault="007726F1" w:rsidP="004065E5">
      <w:pPr>
        <w:pStyle w:val="1"/>
        <w:rPr>
          <w:sz w:val="32"/>
          <w:szCs w:val="18"/>
        </w:rPr>
      </w:pPr>
      <w:r w:rsidRPr="00B5214B">
        <w:rPr>
          <w:sz w:val="32"/>
          <w:szCs w:val="18"/>
        </w:rPr>
        <w:t>Introduction</w:t>
      </w:r>
    </w:p>
    <w:p w14:paraId="5970E40A" w14:textId="57E27107" w:rsidR="00852FEE" w:rsidRPr="00BD5DBE" w:rsidRDefault="005F7870" w:rsidP="00B5214B">
      <w:pPr>
        <w:ind w:firstLineChars="50" w:firstLine="110"/>
        <w:jc w:val="both"/>
        <w:rPr>
          <w:rFonts w:ascii="Arial" w:eastAsia="SimSun" w:hAnsi="Arial" w:cs="Arial"/>
          <w:color w:val="000000" w:themeColor="text1"/>
          <w:sz w:val="22"/>
          <w:lang w:eastAsia="zh-CN"/>
        </w:rPr>
      </w:pPr>
      <w:r w:rsidRPr="00BD5DBE">
        <w:rPr>
          <w:rFonts w:ascii="Arial" w:eastAsia="SimSun" w:hAnsi="Arial" w:cs="Arial"/>
          <w:color w:val="000000" w:themeColor="text1"/>
          <w:sz w:val="22"/>
          <w:lang w:eastAsia="zh-CN"/>
        </w:rPr>
        <w:t>In the RAN</w:t>
      </w:r>
      <w:r w:rsidR="00892115" w:rsidRPr="00BD5DBE">
        <w:rPr>
          <w:rFonts w:ascii="Arial" w:eastAsia="SimSun" w:hAnsi="Arial" w:cs="Arial"/>
          <w:color w:val="000000" w:themeColor="text1"/>
          <w:sz w:val="22"/>
          <w:lang w:eastAsia="zh-CN"/>
        </w:rPr>
        <w:t xml:space="preserve"> Plenary</w:t>
      </w:r>
      <w:r w:rsidRPr="00BD5DBE">
        <w:rPr>
          <w:rFonts w:ascii="Arial" w:eastAsia="SimSun" w:hAnsi="Arial" w:cs="Arial"/>
          <w:color w:val="000000" w:themeColor="text1"/>
          <w:sz w:val="22"/>
          <w:lang w:eastAsia="zh-CN"/>
        </w:rPr>
        <w:t>#10</w:t>
      </w:r>
      <w:r w:rsidR="00892115" w:rsidRPr="00BD5DBE">
        <w:rPr>
          <w:rFonts w:ascii="Arial" w:eastAsia="SimSun" w:hAnsi="Arial" w:cs="Arial"/>
          <w:color w:val="000000" w:themeColor="text1"/>
          <w:sz w:val="22"/>
          <w:lang w:eastAsia="zh-CN"/>
        </w:rPr>
        <w:t>0</w:t>
      </w:r>
      <w:r w:rsidRPr="00BD5DBE">
        <w:rPr>
          <w:rFonts w:ascii="Arial" w:eastAsia="SimSun" w:hAnsi="Arial" w:cs="Arial"/>
          <w:color w:val="000000" w:themeColor="text1"/>
          <w:sz w:val="22"/>
          <w:lang w:eastAsia="zh-CN"/>
        </w:rPr>
        <w:t xml:space="preserve"> meeting, the symmetric UL/DL </w:t>
      </w:r>
      <w:r w:rsidR="00892115" w:rsidRPr="00BD5DBE">
        <w:rPr>
          <w:rFonts w:ascii="Arial" w:eastAsia="SimSun" w:hAnsi="Arial" w:cs="Arial"/>
          <w:color w:val="000000" w:themeColor="text1"/>
          <w:sz w:val="22"/>
          <w:lang w:eastAsia="zh-CN"/>
        </w:rPr>
        <w:t>3</w:t>
      </w:r>
      <w:r w:rsidRPr="00BD5DBE">
        <w:rPr>
          <w:rFonts w:ascii="Arial" w:eastAsia="SimSun" w:hAnsi="Arial" w:cs="Arial"/>
          <w:color w:val="000000" w:themeColor="text1"/>
          <w:sz w:val="22"/>
          <w:lang w:eastAsia="zh-CN"/>
        </w:rPr>
        <w:t xml:space="preserve">5MHz CBW of n71 </w:t>
      </w:r>
      <w:r w:rsidR="00720D5E">
        <w:rPr>
          <w:rFonts w:ascii="Arial" w:eastAsia="SimSun" w:hAnsi="Arial" w:cs="Arial"/>
          <w:color w:val="000000" w:themeColor="text1"/>
          <w:sz w:val="22"/>
          <w:lang w:eastAsia="zh-CN"/>
        </w:rPr>
        <w:t>was</w:t>
      </w:r>
      <w:r w:rsidRPr="00BD5DBE">
        <w:rPr>
          <w:rFonts w:ascii="Arial" w:eastAsia="SimSun" w:hAnsi="Arial" w:cs="Arial"/>
          <w:color w:val="000000" w:themeColor="text1"/>
          <w:sz w:val="22"/>
          <w:lang w:eastAsia="zh-CN"/>
        </w:rPr>
        <w:t xml:space="preserve"> </w:t>
      </w:r>
      <w:r w:rsidR="00892115" w:rsidRPr="00BD5DBE">
        <w:rPr>
          <w:rFonts w:ascii="Arial" w:eastAsia="SimSun" w:hAnsi="Arial" w:cs="Arial"/>
          <w:color w:val="000000" w:themeColor="text1"/>
          <w:sz w:val="22"/>
          <w:lang w:eastAsia="zh-CN"/>
        </w:rPr>
        <w:t xml:space="preserve">added to the basket of </w:t>
      </w:r>
      <w:r w:rsidRPr="00BD5DBE">
        <w:rPr>
          <w:rFonts w:ascii="Arial" w:eastAsia="SimSun" w:hAnsi="Arial" w:cs="Arial"/>
          <w:color w:val="000000" w:themeColor="text1"/>
          <w:sz w:val="22"/>
          <w:lang w:eastAsia="zh-CN"/>
        </w:rPr>
        <w:t xml:space="preserve">WID [1]. </w:t>
      </w:r>
      <w:r w:rsidR="00720D5E">
        <w:rPr>
          <w:rFonts w:ascii="Arial" w:eastAsia="SimSun" w:hAnsi="Arial" w:cs="Arial"/>
          <w:color w:val="000000" w:themeColor="text1"/>
          <w:sz w:val="22"/>
          <w:lang w:eastAsia="zh-CN"/>
        </w:rPr>
        <w:t>And</w:t>
      </w:r>
      <w:r w:rsidRPr="00BD5DBE">
        <w:rPr>
          <w:rFonts w:ascii="Arial" w:eastAsia="SimSun" w:hAnsi="Arial" w:cs="Arial"/>
          <w:color w:val="000000" w:themeColor="text1"/>
          <w:sz w:val="22"/>
          <w:lang w:eastAsia="zh-CN"/>
        </w:rPr>
        <w:t xml:space="preserve"> in W</w:t>
      </w:r>
      <w:r w:rsidR="00B2441E" w:rsidRPr="00BD5DBE">
        <w:rPr>
          <w:rFonts w:ascii="Arial" w:eastAsia="SimSun" w:hAnsi="Arial" w:cs="Arial"/>
          <w:color w:val="000000" w:themeColor="text1"/>
          <w:sz w:val="22"/>
          <w:lang w:eastAsia="zh-CN"/>
        </w:rPr>
        <w:t>F</w:t>
      </w:r>
      <w:r w:rsidRPr="00BD5DBE">
        <w:rPr>
          <w:rFonts w:ascii="Arial" w:eastAsia="SimSun" w:hAnsi="Arial" w:cs="Arial"/>
          <w:color w:val="000000" w:themeColor="text1"/>
          <w:sz w:val="22"/>
          <w:lang w:eastAsia="zh-CN"/>
        </w:rPr>
        <w:t xml:space="preserve"> [</w:t>
      </w:r>
      <w:r w:rsidR="00C96BE4">
        <w:rPr>
          <w:rFonts w:ascii="Arial" w:eastAsia="SimSun" w:hAnsi="Arial" w:cs="Arial"/>
          <w:color w:val="000000" w:themeColor="text1"/>
          <w:sz w:val="22"/>
          <w:lang w:eastAsia="zh-CN"/>
        </w:rPr>
        <w:t>2</w:t>
      </w:r>
      <w:r w:rsidRPr="00BD5DBE">
        <w:rPr>
          <w:rFonts w:ascii="Arial" w:eastAsia="SimSun" w:hAnsi="Arial" w:cs="Arial"/>
          <w:color w:val="000000" w:themeColor="text1"/>
          <w:sz w:val="22"/>
          <w:lang w:eastAsia="zh-CN"/>
        </w:rPr>
        <w:t>], it was agreed to keep the relevant PC2 work of new bandwidth of n71 within the “Adding new channel BWs support to existing NR bands” WI. In this paper, we analyzed the impact of UL CBW extending on Rx noise and proposed REFSENS of PC3 operation and RSD for PC2 operation.</w:t>
      </w:r>
    </w:p>
    <w:p w14:paraId="751BEDD2" w14:textId="5200F7D2" w:rsidR="002B0DC4" w:rsidRPr="006E123D" w:rsidRDefault="00B069D6" w:rsidP="002B0DC4">
      <w:pPr>
        <w:pStyle w:val="1"/>
        <w:rPr>
          <w:sz w:val="32"/>
          <w:szCs w:val="32"/>
        </w:rPr>
      </w:pPr>
      <w:r>
        <w:rPr>
          <w:sz w:val="32"/>
          <w:szCs w:val="32"/>
        </w:rPr>
        <w:t>Discussion</w:t>
      </w:r>
    </w:p>
    <w:p w14:paraId="1E533941" w14:textId="79C8238A" w:rsidR="00892115" w:rsidRDefault="00892115" w:rsidP="00892115">
      <w:pPr>
        <w:pStyle w:val="2"/>
        <w:spacing w:after="240"/>
        <w:jc w:val="both"/>
        <w:rPr>
          <w:rFonts w:cs="Arial"/>
          <w:szCs w:val="32"/>
        </w:rPr>
      </w:pPr>
      <w:r>
        <w:rPr>
          <w:szCs w:val="32"/>
        </w:rPr>
        <w:t>Rx band noise analy</w:t>
      </w:r>
      <w:r w:rsidRPr="005C7179">
        <w:rPr>
          <w:rFonts w:cs="Arial"/>
          <w:szCs w:val="32"/>
        </w:rPr>
        <w:t>sis</w:t>
      </w:r>
    </w:p>
    <w:p w14:paraId="271E2CA6" w14:textId="2D11A654" w:rsidR="00763BD2" w:rsidRPr="00763BD2" w:rsidRDefault="00763BD2" w:rsidP="00763BD2">
      <w:pPr>
        <w:ind w:firstLineChars="50" w:firstLine="110"/>
        <w:rPr>
          <w:rFonts w:ascii="Arial" w:eastAsiaTheme="minorEastAsia" w:hAnsi="Arial" w:cs="Arial"/>
          <w:sz w:val="22"/>
          <w:szCs w:val="22"/>
          <w:lang w:val="en-GB" w:eastAsia="ja-JP"/>
        </w:rPr>
      </w:pPr>
      <w:r w:rsidRPr="00763BD2">
        <w:rPr>
          <w:rFonts w:ascii="Arial" w:eastAsiaTheme="minorEastAsia" w:hAnsi="Arial" w:cs="Arial"/>
          <w:sz w:val="22"/>
          <w:szCs w:val="22"/>
          <w:lang w:val="en-GB" w:eastAsia="ja-JP"/>
        </w:rPr>
        <w:t>In the last RAN4 meeting discussion on symmetrical UL/DL 25MHz and 30MHz, we explained that the Rx noise increases significantly with the UL CBW extension due to the IMD3 product of the Tx signal and the IQ image falling into the Rx band [3]. And for UL 35MHz, the IMD3 and LO leakage of the Tx signal also fall into the Rx band, not just the IMD3 and IQ image of the Tx signal, as shown in the figure below. Therefore, Rx noise will further increase.</w:t>
      </w:r>
    </w:p>
    <w:p w14:paraId="65CB388C" w14:textId="36B9144C" w:rsidR="00993CEA" w:rsidRDefault="00763BD2" w:rsidP="00763BD2">
      <w:pPr>
        <w:ind w:firstLineChars="50" w:firstLine="110"/>
        <w:rPr>
          <w:rFonts w:ascii="Arial" w:eastAsiaTheme="minorEastAsia" w:hAnsi="Arial" w:cs="Arial"/>
          <w:sz w:val="22"/>
          <w:szCs w:val="22"/>
          <w:lang w:val="en-GB" w:eastAsia="ja-JP"/>
        </w:rPr>
      </w:pPr>
      <w:r w:rsidRPr="00763BD2">
        <w:rPr>
          <w:rFonts w:ascii="Arial" w:eastAsiaTheme="minorEastAsia" w:hAnsi="Arial" w:cs="Arial"/>
          <w:sz w:val="22"/>
          <w:szCs w:val="22"/>
          <w:lang w:val="en-GB" w:eastAsia="ja-JP"/>
        </w:rPr>
        <w:t>Using the traditional Rx band noise measurement method used for REFSENS analysis in the past, we found that the Rx noise of symmetric UL/DL 35MHz increased by 21dB for PC3 1Tx and 21.7dB for PC2 1Tx compared to asymmetric UL/DL.</w:t>
      </w:r>
    </w:p>
    <w:p w14:paraId="306584E8" w14:textId="77777777" w:rsidR="00763BD2" w:rsidRPr="00763BD2" w:rsidRDefault="00763BD2" w:rsidP="00763BD2">
      <w:pPr>
        <w:ind w:firstLineChars="50" w:firstLine="110"/>
        <w:rPr>
          <w:rFonts w:ascii="Arial" w:eastAsiaTheme="minorEastAsia" w:hAnsi="Arial" w:cs="Arial"/>
          <w:sz w:val="22"/>
          <w:szCs w:val="22"/>
          <w:lang w:val="en-GB" w:eastAsia="ja-JP"/>
        </w:rPr>
      </w:pPr>
    </w:p>
    <w:p w14:paraId="39D914CD" w14:textId="3C93FF21" w:rsidR="00993CEA" w:rsidRDefault="00BD5DBE" w:rsidP="00BD5DBE">
      <w:pPr>
        <w:ind w:firstLineChars="50" w:firstLine="110"/>
        <w:jc w:val="center"/>
        <w:rPr>
          <w:rFonts w:ascii="Arial" w:eastAsiaTheme="minorEastAsia" w:hAnsi="Arial" w:cs="Arial"/>
          <w:sz w:val="22"/>
          <w:szCs w:val="22"/>
          <w:lang w:val="en-GB" w:eastAsia="ja-JP"/>
        </w:rPr>
      </w:pPr>
      <w:r>
        <w:rPr>
          <w:rFonts w:ascii="Arial" w:eastAsiaTheme="minorEastAsia" w:hAnsi="Arial" w:cs="Arial"/>
          <w:noProof/>
          <w:sz w:val="22"/>
          <w:szCs w:val="22"/>
          <w:lang w:val="en-GB" w:eastAsia="ja-JP"/>
        </w:rPr>
        <w:drawing>
          <wp:inline distT="0" distB="0" distL="0" distR="0" wp14:anchorId="7DBAEC6C" wp14:editId="6FC6F026">
            <wp:extent cx="5904000" cy="1642454"/>
            <wp:effectExtent l="0" t="0" r="190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4000" cy="1642454"/>
                    </a:xfrm>
                    <a:prstGeom prst="rect">
                      <a:avLst/>
                    </a:prstGeom>
                    <a:noFill/>
                    <a:ln>
                      <a:noFill/>
                    </a:ln>
                  </pic:spPr>
                </pic:pic>
              </a:graphicData>
            </a:graphic>
          </wp:inline>
        </w:drawing>
      </w:r>
    </w:p>
    <w:p w14:paraId="70335394" w14:textId="5E3A1141" w:rsidR="00207E3D" w:rsidRPr="00857E4B" w:rsidRDefault="00207E3D" w:rsidP="00207E3D">
      <w:pPr>
        <w:jc w:val="center"/>
        <w:rPr>
          <w:rFonts w:ascii="Arial" w:eastAsiaTheme="minorEastAsia" w:hAnsi="Arial" w:cs="Arial"/>
          <w:b/>
          <w:bCs/>
          <w:sz w:val="22"/>
          <w:szCs w:val="22"/>
          <w:lang w:val="en-GB" w:eastAsia="ja-JP"/>
        </w:rPr>
      </w:pPr>
      <w:r w:rsidRPr="00857E4B">
        <w:rPr>
          <w:rFonts w:ascii="Arial" w:eastAsiaTheme="minorEastAsia" w:hAnsi="Arial" w:cs="Arial" w:hint="eastAsia"/>
          <w:b/>
          <w:bCs/>
          <w:sz w:val="22"/>
          <w:szCs w:val="22"/>
          <w:lang w:val="en-GB" w:eastAsia="ja-JP"/>
        </w:rPr>
        <w:t>F</w:t>
      </w:r>
      <w:r w:rsidRPr="00857E4B">
        <w:rPr>
          <w:rFonts w:ascii="Arial" w:eastAsiaTheme="minorEastAsia" w:hAnsi="Arial" w:cs="Arial"/>
          <w:b/>
          <w:bCs/>
          <w:sz w:val="22"/>
          <w:szCs w:val="22"/>
          <w:lang w:val="en-GB" w:eastAsia="ja-JP"/>
        </w:rPr>
        <w:t>igure 1. Tx output</w:t>
      </w:r>
      <w:r w:rsidR="0001593B">
        <w:rPr>
          <w:rFonts w:ascii="Arial" w:eastAsiaTheme="minorEastAsia" w:hAnsi="Arial" w:cs="Arial"/>
          <w:b/>
          <w:bCs/>
          <w:sz w:val="22"/>
          <w:szCs w:val="22"/>
          <w:lang w:val="en-GB" w:eastAsia="ja-JP"/>
        </w:rPr>
        <w:t xml:space="preserve"> image</w:t>
      </w:r>
    </w:p>
    <w:p w14:paraId="0D68C5C1" w14:textId="077737C9" w:rsidR="00993CEA" w:rsidRDefault="00993CEA" w:rsidP="00700350">
      <w:pPr>
        <w:ind w:firstLineChars="50" w:firstLine="110"/>
        <w:rPr>
          <w:rFonts w:ascii="Arial" w:eastAsiaTheme="minorEastAsia" w:hAnsi="Arial" w:cs="Arial"/>
          <w:sz w:val="22"/>
          <w:szCs w:val="22"/>
          <w:lang w:val="en-GB" w:eastAsia="ja-JP"/>
        </w:rPr>
      </w:pPr>
    </w:p>
    <w:p w14:paraId="03A3D61E" w14:textId="02750E37" w:rsidR="00993CEA" w:rsidRPr="0001593B" w:rsidRDefault="00794F1B" w:rsidP="00700350">
      <w:pPr>
        <w:ind w:firstLineChars="50" w:firstLine="108"/>
        <w:rPr>
          <w:rFonts w:ascii="Arial" w:eastAsiaTheme="minorEastAsia" w:hAnsi="Arial" w:cs="Arial"/>
          <w:b/>
          <w:bCs/>
          <w:sz w:val="22"/>
          <w:szCs w:val="22"/>
          <w:lang w:val="en-GB" w:eastAsia="ja-JP"/>
        </w:rPr>
      </w:pPr>
      <w:r w:rsidRPr="0001593B">
        <w:rPr>
          <w:rFonts w:ascii="Arial" w:eastAsiaTheme="minorEastAsia" w:hAnsi="Arial" w:cs="Arial" w:hint="eastAsia"/>
          <w:b/>
          <w:bCs/>
          <w:sz w:val="22"/>
          <w:szCs w:val="22"/>
          <w:lang w:val="en-GB" w:eastAsia="ja-JP"/>
        </w:rPr>
        <w:t>O</w:t>
      </w:r>
      <w:r w:rsidRPr="0001593B">
        <w:rPr>
          <w:rFonts w:ascii="Arial" w:eastAsiaTheme="minorEastAsia" w:hAnsi="Arial" w:cs="Arial"/>
          <w:b/>
          <w:bCs/>
          <w:sz w:val="22"/>
          <w:szCs w:val="22"/>
          <w:lang w:val="en-GB" w:eastAsia="ja-JP"/>
        </w:rPr>
        <w:t>bservation:</w:t>
      </w:r>
    </w:p>
    <w:p w14:paraId="5FAF1012" w14:textId="5D7D8848" w:rsidR="00794F1B" w:rsidRPr="00E24AE9" w:rsidRDefault="00794F1B" w:rsidP="00E24AE9">
      <w:pPr>
        <w:pStyle w:val="aff7"/>
        <w:numPr>
          <w:ilvl w:val="0"/>
          <w:numId w:val="38"/>
        </w:numPr>
        <w:ind w:left="170" w:firstLineChars="0" w:hanging="57"/>
        <w:rPr>
          <w:rFonts w:ascii="Arial" w:eastAsiaTheme="minorEastAsia" w:hAnsi="Arial" w:cs="Arial"/>
          <w:sz w:val="22"/>
          <w:szCs w:val="22"/>
          <w:lang w:val="en-GB" w:eastAsia="ja-JP"/>
        </w:rPr>
      </w:pPr>
      <w:r w:rsidRPr="00E24AE9">
        <w:rPr>
          <w:rFonts w:ascii="Arial" w:eastAsiaTheme="minorEastAsia" w:hAnsi="Arial" w:cs="Arial"/>
          <w:sz w:val="22"/>
          <w:szCs w:val="22"/>
          <w:lang w:val="en-GB" w:eastAsia="ja-JP"/>
        </w:rPr>
        <w:t>For UL 35MHz, Rx noise further increase due to IMD</w:t>
      </w:r>
      <w:r w:rsidR="0092709B" w:rsidRPr="00E24AE9">
        <w:rPr>
          <w:rFonts w:ascii="Arial" w:eastAsiaTheme="minorEastAsia" w:hAnsi="Arial" w:cs="Arial"/>
          <w:sz w:val="22"/>
          <w:szCs w:val="22"/>
          <w:lang w:val="en-GB" w:eastAsia="ja-JP"/>
        </w:rPr>
        <w:t xml:space="preserve"> products caused by Tx signal, IQ image and LO leakage.</w:t>
      </w:r>
    </w:p>
    <w:p w14:paraId="768A3A03" w14:textId="73F24617" w:rsidR="00993CEA" w:rsidRPr="00207E3D" w:rsidRDefault="00207E3D" w:rsidP="00207E3D">
      <w:pPr>
        <w:pStyle w:val="aff7"/>
        <w:numPr>
          <w:ilvl w:val="0"/>
          <w:numId w:val="37"/>
        </w:numPr>
        <w:ind w:left="170" w:firstLineChars="0" w:hanging="57"/>
        <w:rPr>
          <w:rFonts w:ascii="Arial" w:eastAsiaTheme="minorEastAsia" w:hAnsi="Arial" w:cs="Arial"/>
          <w:color w:val="000000" w:themeColor="text1"/>
          <w:sz w:val="22"/>
          <w:szCs w:val="22"/>
          <w:lang w:val="en-GB" w:eastAsia="ja-JP"/>
        </w:rPr>
      </w:pPr>
      <w:r w:rsidRPr="00207E3D">
        <w:rPr>
          <w:rFonts w:ascii="Arial" w:eastAsia="DengXian" w:hAnsi="Arial" w:cs="Arial"/>
          <w:color w:val="000000" w:themeColor="text1"/>
          <w:sz w:val="22"/>
          <w:szCs w:val="22"/>
          <w:lang w:val="en-GB"/>
        </w:rPr>
        <w:t xml:space="preserve">Compared </w:t>
      </w:r>
      <w:r w:rsidR="00763BD2">
        <w:rPr>
          <w:rFonts w:ascii="Arial" w:eastAsia="DengXian" w:hAnsi="Arial" w:cs="Arial"/>
          <w:color w:val="000000" w:themeColor="text1"/>
          <w:sz w:val="22"/>
          <w:szCs w:val="22"/>
          <w:lang w:val="en-GB"/>
        </w:rPr>
        <w:t>to</w:t>
      </w:r>
      <w:r w:rsidRPr="00207E3D">
        <w:rPr>
          <w:rFonts w:ascii="Arial" w:eastAsia="DengXian" w:hAnsi="Arial" w:cs="Arial"/>
          <w:color w:val="000000" w:themeColor="text1"/>
          <w:sz w:val="22"/>
          <w:szCs w:val="22"/>
          <w:lang w:val="en-GB"/>
        </w:rPr>
        <w:t xml:space="preserve"> asymmetric UL/DL 35MHz, the Rx noise of symmetric UL/DL </w:t>
      </w:r>
      <w:r w:rsidR="00763BD2">
        <w:rPr>
          <w:rFonts w:ascii="Arial" w:eastAsia="DengXian" w:hAnsi="Arial" w:cs="Arial"/>
          <w:color w:val="000000" w:themeColor="text1"/>
          <w:sz w:val="22"/>
          <w:szCs w:val="22"/>
          <w:lang w:val="en-GB"/>
        </w:rPr>
        <w:t>3</w:t>
      </w:r>
      <w:r w:rsidRPr="00207E3D">
        <w:rPr>
          <w:rFonts w:ascii="Arial" w:eastAsia="DengXian" w:hAnsi="Arial" w:cs="Arial"/>
          <w:color w:val="000000" w:themeColor="text1"/>
          <w:sz w:val="22"/>
          <w:szCs w:val="22"/>
          <w:lang w:val="en-GB"/>
        </w:rPr>
        <w:t>5MHz</w:t>
      </w:r>
      <w:r w:rsidR="00763BD2">
        <w:rPr>
          <w:rFonts w:ascii="Arial" w:eastAsia="DengXian" w:hAnsi="Arial" w:cs="Arial"/>
          <w:color w:val="000000" w:themeColor="text1"/>
          <w:sz w:val="22"/>
          <w:szCs w:val="22"/>
          <w:lang w:val="en-GB"/>
        </w:rPr>
        <w:t xml:space="preserve"> </w:t>
      </w:r>
      <w:r w:rsidRPr="00207E3D">
        <w:rPr>
          <w:rFonts w:ascii="Arial" w:eastAsia="DengXian" w:hAnsi="Arial" w:cs="Arial"/>
          <w:color w:val="000000" w:themeColor="text1"/>
          <w:sz w:val="22"/>
          <w:szCs w:val="22"/>
          <w:lang w:val="en-GB"/>
        </w:rPr>
        <w:t>increased by 21dB for PC3 1Tx</w:t>
      </w:r>
      <w:r w:rsidR="00763BD2">
        <w:rPr>
          <w:rFonts w:ascii="Arial" w:eastAsia="DengXian" w:hAnsi="Arial" w:cs="Arial"/>
          <w:color w:val="000000" w:themeColor="text1"/>
          <w:sz w:val="22"/>
          <w:szCs w:val="22"/>
          <w:lang w:val="en-GB"/>
        </w:rPr>
        <w:t xml:space="preserve"> and</w:t>
      </w:r>
      <w:r w:rsidRPr="00207E3D">
        <w:rPr>
          <w:rFonts w:ascii="Arial" w:eastAsia="DengXian" w:hAnsi="Arial" w:cs="Arial"/>
          <w:color w:val="000000" w:themeColor="text1"/>
          <w:sz w:val="22"/>
          <w:szCs w:val="22"/>
          <w:lang w:val="en-GB"/>
        </w:rPr>
        <w:t xml:space="preserve"> 21.7dB for PC2 1Tx.</w:t>
      </w:r>
    </w:p>
    <w:p w14:paraId="152C7235" w14:textId="77777777" w:rsidR="001A49CA" w:rsidRPr="00063FA1" w:rsidRDefault="001A49CA" w:rsidP="009D5CAF">
      <w:pPr>
        <w:rPr>
          <w:rFonts w:ascii="Arial" w:eastAsiaTheme="minorEastAsia" w:hAnsi="Arial" w:cs="Arial"/>
          <w:sz w:val="22"/>
          <w:szCs w:val="22"/>
          <w:lang w:val="en-GB" w:eastAsia="ja-JP"/>
        </w:rPr>
      </w:pPr>
    </w:p>
    <w:p w14:paraId="3E66142F" w14:textId="432A9331" w:rsidR="00892566" w:rsidRPr="00B13FD9" w:rsidRDefault="0058340D" w:rsidP="00B13FD9">
      <w:pPr>
        <w:pStyle w:val="2"/>
        <w:spacing w:after="240"/>
        <w:jc w:val="both"/>
        <w:rPr>
          <w:rFonts w:cs="Arial"/>
          <w:szCs w:val="32"/>
        </w:rPr>
      </w:pPr>
      <w:r w:rsidRPr="009D5CAF">
        <w:rPr>
          <w:rFonts w:eastAsiaTheme="minorEastAsia" w:cs="Arial"/>
          <w:szCs w:val="32"/>
          <w:lang w:eastAsia="ja-JP"/>
        </w:rPr>
        <w:t>REFSENS</w:t>
      </w:r>
      <w:r w:rsidR="00EF5CC4" w:rsidRPr="009D5CAF">
        <w:rPr>
          <w:rFonts w:eastAsiaTheme="minorEastAsia" w:cs="Arial"/>
          <w:szCs w:val="32"/>
          <w:lang w:eastAsia="ja-JP"/>
        </w:rPr>
        <w:t xml:space="preserve"> for PC3 and RSD for PC2</w:t>
      </w:r>
    </w:p>
    <w:p w14:paraId="01638EF6" w14:textId="12823863" w:rsidR="003E4E4A" w:rsidRDefault="00B13FD9" w:rsidP="003E4E4A">
      <w:pPr>
        <w:pStyle w:val="3"/>
        <w:spacing w:before="100" w:after="240"/>
        <w:ind w:left="0" w:firstLine="0"/>
      </w:pPr>
      <w:r>
        <w:t>FE architecture</w:t>
      </w:r>
    </w:p>
    <w:p w14:paraId="3F2DC1B7" w14:textId="77777777" w:rsidR="00B13FD9" w:rsidRDefault="00B13FD9" w:rsidP="00B13FD9">
      <w:pPr>
        <w:ind w:firstLineChars="50" w:firstLine="110"/>
        <w:rPr>
          <w:rFonts w:ascii="Arial" w:eastAsiaTheme="minorEastAsia" w:hAnsi="Arial" w:cs="Arial"/>
          <w:sz w:val="22"/>
          <w:szCs w:val="22"/>
          <w:lang w:val="en-GB" w:eastAsia="ja-JP"/>
        </w:rPr>
      </w:pPr>
      <w:r>
        <w:rPr>
          <w:rFonts w:ascii="Arial" w:eastAsiaTheme="minorEastAsia" w:hAnsi="Arial" w:cs="Arial"/>
          <w:sz w:val="22"/>
          <w:szCs w:val="22"/>
          <w:lang w:val="en-GB" w:eastAsia="ja-JP"/>
        </w:rPr>
        <w:lastRenderedPageBreak/>
        <w:t xml:space="preserve">The two kinds of FE architecture shown in the Figure 2 are used to analyse REFSENS and RSD. </w:t>
      </w: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or 2Tx/2Rx architecture, the mutual influence between primary Tx and diversity Tx was considered.</w:t>
      </w:r>
    </w:p>
    <w:p w14:paraId="596D5ADA" w14:textId="77777777" w:rsidR="00B13FD9" w:rsidRDefault="00B13FD9" w:rsidP="00B13FD9">
      <w:pPr>
        <w:ind w:firstLineChars="50" w:firstLine="110"/>
        <w:rPr>
          <w:rFonts w:ascii="Arial" w:eastAsiaTheme="minorEastAsia" w:hAnsi="Arial" w:cs="Arial"/>
          <w:sz w:val="22"/>
          <w:szCs w:val="22"/>
          <w:lang w:val="en-GB" w:eastAsia="ja-JP"/>
        </w:rPr>
      </w:pPr>
    </w:p>
    <w:p w14:paraId="53434113" w14:textId="77777777" w:rsidR="00B13FD9" w:rsidRPr="00AF3734" w:rsidRDefault="00B13FD9" w:rsidP="00B13FD9">
      <w:pPr>
        <w:ind w:firstLineChars="50" w:firstLine="110"/>
        <w:jc w:val="center"/>
        <w:rPr>
          <w:rFonts w:ascii="Arial" w:eastAsiaTheme="minorEastAsia" w:hAnsi="Arial" w:cs="Arial"/>
          <w:sz w:val="22"/>
          <w:szCs w:val="22"/>
          <w:lang w:val="en-GB" w:eastAsia="ja-JP"/>
        </w:rPr>
      </w:pPr>
    </w:p>
    <w:p w14:paraId="5624549C" w14:textId="77777777" w:rsidR="00B13FD9" w:rsidRDefault="00B13FD9" w:rsidP="00B13FD9">
      <w:pPr>
        <w:ind w:firstLineChars="50" w:firstLine="110"/>
        <w:jc w:val="center"/>
        <w:rPr>
          <w:rFonts w:ascii="Arial" w:eastAsiaTheme="minorEastAsia" w:hAnsi="Arial" w:cs="Arial"/>
          <w:sz w:val="22"/>
          <w:szCs w:val="22"/>
          <w:lang w:val="en-GB" w:eastAsia="ja-JP"/>
        </w:rPr>
      </w:pPr>
      <w:r>
        <w:rPr>
          <w:rFonts w:ascii="Arial" w:eastAsiaTheme="minorEastAsia" w:hAnsi="Arial" w:cs="Arial"/>
          <w:noProof/>
          <w:sz w:val="22"/>
          <w:szCs w:val="22"/>
          <w:lang w:val="en-GB" w:eastAsia="ja-JP"/>
        </w:rPr>
        <w:drawing>
          <wp:inline distT="0" distB="0" distL="0" distR="0" wp14:anchorId="5B29977D" wp14:editId="65A589DF">
            <wp:extent cx="5616000" cy="1987292"/>
            <wp:effectExtent l="0" t="0" r="381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6000" cy="1987292"/>
                    </a:xfrm>
                    <a:prstGeom prst="rect">
                      <a:avLst/>
                    </a:prstGeom>
                    <a:noFill/>
                    <a:ln>
                      <a:noFill/>
                    </a:ln>
                  </pic:spPr>
                </pic:pic>
              </a:graphicData>
            </a:graphic>
          </wp:inline>
        </w:drawing>
      </w:r>
    </w:p>
    <w:p w14:paraId="4ACED54A" w14:textId="77777777" w:rsidR="00B13FD9" w:rsidRPr="00857E4B" w:rsidRDefault="00B13FD9" w:rsidP="00B13FD9">
      <w:pPr>
        <w:ind w:firstLineChars="50" w:firstLine="108"/>
        <w:jc w:val="center"/>
        <w:rPr>
          <w:rFonts w:ascii="Arial" w:eastAsiaTheme="minorEastAsia" w:hAnsi="Arial" w:cs="Arial"/>
          <w:b/>
          <w:bCs/>
          <w:sz w:val="22"/>
          <w:szCs w:val="22"/>
          <w:lang w:val="en-GB" w:eastAsia="ja-JP"/>
        </w:rPr>
      </w:pPr>
      <w:r w:rsidRPr="00857E4B">
        <w:rPr>
          <w:rFonts w:ascii="Arial" w:eastAsiaTheme="minorEastAsia" w:hAnsi="Arial" w:cs="Arial" w:hint="eastAsia"/>
          <w:b/>
          <w:bCs/>
          <w:sz w:val="22"/>
          <w:szCs w:val="22"/>
          <w:lang w:val="en-GB" w:eastAsia="ja-JP"/>
        </w:rPr>
        <w:t>F</w:t>
      </w:r>
      <w:r w:rsidRPr="00857E4B">
        <w:rPr>
          <w:rFonts w:ascii="Arial" w:eastAsiaTheme="minorEastAsia" w:hAnsi="Arial" w:cs="Arial"/>
          <w:b/>
          <w:bCs/>
          <w:sz w:val="22"/>
          <w:szCs w:val="22"/>
          <w:lang w:val="en-GB" w:eastAsia="ja-JP"/>
        </w:rPr>
        <w:t>igure 2. FE architecture</w:t>
      </w:r>
    </w:p>
    <w:p w14:paraId="7BD951F1" w14:textId="77777777" w:rsidR="00B13FD9" w:rsidRDefault="00B13FD9" w:rsidP="00B13FD9">
      <w:pPr>
        <w:ind w:firstLineChars="50" w:firstLine="110"/>
        <w:rPr>
          <w:rFonts w:ascii="Arial" w:eastAsiaTheme="minorEastAsia" w:hAnsi="Arial" w:cs="Arial"/>
          <w:sz w:val="22"/>
          <w:szCs w:val="22"/>
          <w:lang w:val="en-GB" w:eastAsia="ja-JP"/>
        </w:rPr>
      </w:pPr>
    </w:p>
    <w:p w14:paraId="7A8B6BA9" w14:textId="470D6003" w:rsidR="00B13FD9" w:rsidRDefault="00857E4B" w:rsidP="00EE0AB4">
      <w:pPr>
        <w:pStyle w:val="3"/>
        <w:spacing w:before="100" w:after="240"/>
        <w:ind w:left="0" w:firstLine="0"/>
      </w:pPr>
      <w:r>
        <w:rPr>
          <w:rFonts w:eastAsiaTheme="minorEastAsia"/>
          <w:lang w:eastAsia="ja-JP"/>
        </w:rPr>
        <w:t>Calculation conditions</w:t>
      </w:r>
    </w:p>
    <w:p w14:paraId="562FBCFF" w14:textId="77777777" w:rsidR="00895D42" w:rsidRPr="00895D42" w:rsidRDefault="00895D42" w:rsidP="00895D42">
      <w:pPr>
        <w:ind w:firstLineChars="50" w:firstLine="110"/>
        <w:rPr>
          <w:rFonts w:ascii="Arial" w:eastAsiaTheme="minorEastAsia" w:hAnsi="Arial" w:cs="Arial"/>
          <w:sz w:val="22"/>
          <w:szCs w:val="22"/>
          <w:lang w:val="en-GB" w:eastAsia="ja-JP"/>
        </w:rPr>
      </w:pPr>
      <w:r w:rsidRPr="00895D42">
        <w:rPr>
          <w:rFonts w:ascii="Arial" w:eastAsiaTheme="minorEastAsia" w:hAnsi="Arial" w:cs="Arial"/>
          <w:sz w:val="22"/>
          <w:szCs w:val="22"/>
          <w:lang w:val="en-GB" w:eastAsia="ja-JP"/>
        </w:rPr>
        <w:t>Calculation conditions shown in the Table 1 are used to RSD estimation.</w:t>
      </w:r>
    </w:p>
    <w:p w14:paraId="405DAE75" w14:textId="77777777" w:rsidR="00895D42" w:rsidRDefault="00895D42" w:rsidP="00895D42">
      <w:pPr>
        <w:rPr>
          <w:b/>
        </w:rPr>
      </w:pPr>
    </w:p>
    <w:p w14:paraId="17C7A7BE" w14:textId="00726A1E" w:rsidR="00B13FD9" w:rsidRDefault="00B13FD9" w:rsidP="00B13FD9">
      <w:pPr>
        <w:jc w:val="center"/>
        <w:rPr>
          <w:lang w:val="en-GB"/>
        </w:rPr>
      </w:pPr>
      <w:r w:rsidRPr="006E123D">
        <w:rPr>
          <w:rFonts w:ascii="Arial" w:hAnsi="Arial" w:cs="Arial"/>
          <w:b/>
          <w:sz w:val="22"/>
        </w:rPr>
        <w:t xml:space="preserve">Table </w:t>
      </w:r>
      <w:r>
        <w:rPr>
          <w:rFonts w:ascii="Arial" w:hAnsi="Arial" w:cs="Arial"/>
          <w:b/>
          <w:sz w:val="22"/>
        </w:rPr>
        <w:t>1</w:t>
      </w:r>
      <w:r w:rsidR="00857E4B">
        <w:rPr>
          <w:rFonts w:ascii="Arial" w:hAnsi="Arial" w:cs="Arial"/>
          <w:b/>
          <w:sz w:val="22"/>
        </w:rPr>
        <w:t>.</w:t>
      </w:r>
      <w:r>
        <w:rPr>
          <w:rFonts w:ascii="Arial" w:hAnsi="Arial" w:cs="Arial"/>
          <w:b/>
          <w:sz w:val="22"/>
        </w:rPr>
        <w:t xml:space="preserve"> </w:t>
      </w:r>
      <w:r w:rsidR="00857E4B" w:rsidRPr="00857E4B">
        <w:rPr>
          <w:rFonts w:ascii="Arial" w:hAnsi="Arial" w:cs="Arial"/>
          <w:b/>
          <w:sz w:val="22"/>
        </w:rPr>
        <w:t>Calculation conditions</w:t>
      </w:r>
    </w:p>
    <w:tbl>
      <w:tblPr>
        <w:tblW w:w="7996" w:type="dxa"/>
        <w:jc w:val="center"/>
        <w:tblLook w:val="04A0" w:firstRow="1" w:lastRow="0" w:firstColumn="1" w:lastColumn="0" w:noHBand="0" w:noVBand="1"/>
      </w:tblPr>
      <w:tblGrid>
        <w:gridCol w:w="2100"/>
        <w:gridCol w:w="2608"/>
        <w:gridCol w:w="3288"/>
      </w:tblGrid>
      <w:tr w:rsidR="00B13FD9" w:rsidRPr="004477C7" w14:paraId="6D9182E7" w14:textId="77777777" w:rsidTr="00CA0FDB">
        <w:trPr>
          <w:trHeight w:val="288"/>
          <w:jc w:val="center"/>
        </w:trPr>
        <w:tc>
          <w:tcPr>
            <w:tcW w:w="2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AD241" w14:textId="77777777" w:rsidR="00B13FD9" w:rsidRPr="004477C7" w:rsidRDefault="00B13FD9" w:rsidP="00CA0FDB">
            <w:pPr>
              <w:jc w:val="center"/>
              <w:rPr>
                <w:rFonts w:ascii="Arial" w:hAnsi="Arial" w:cs="Arial"/>
                <w:color w:val="000000"/>
                <w:sz w:val="18"/>
                <w:szCs w:val="18"/>
              </w:rPr>
            </w:pPr>
            <w:r w:rsidRPr="004477C7">
              <w:rPr>
                <w:rFonts w:ascii="Arial" w:hAnsi="Arial" w:cs="Arial"/>
                <w:color w:val="000000"/>
                <w:sz w:val="18"/>
                <w:szCs w:val="18"/>
              </w:rPr>
              <w:t>Parameter</w:t>
            </w:r>
          </w:p>
        </w:tc>
        <w:tc>
          <w:tcPr>
            <w:tcW w:w="2608" w:type="dxa"/>
            <w:tcBorders>
              <w:top w:val="single" w:sz="4" w:space="0" w:color="auto"/>
              <w:left w:val="nil"/>
              <w:bottom w:val="single" w:sz="4" w:space="0" w:color="auto"/>
              <w:right w:val="single" w:sz="4" w:space="0" w:color="auto"/>
            </w:tcBorders>
            <w:shd w:val="clear" w:color="auto" w:fill="auto"/>
            <w:noWrap/>
            <w:vAlign w:val="center"/>
            <w:hideMark/>
          </w:tcPr>
          <w:p w14:paraId="3FE0E43A" w14:textId="77777777" w:rsidR="00B13FD9" w:rsidRPr="004477C7" w:rsidRDefault="00B13FD9" w:rsidP="00CA0FDB">
            <w:pPr>
              <w:jc w:val="center"/>
              <w:rPr>
                <w:rFonts w:ascii="Arial" w:hAnsi="Arial" w:cs="Arial"/>
                <w:color w:val="000000"/>
                <w:sz w:val="18"/>
                <w:szCs w:val="18"/>
              </w:rPr>
            </w:pPr>
            <w:r w:rsidRPr="004477C7">
              <w:rPr>
                <w:rFonts w:ascii="Arial" w:hAnsi="Arial" w:cs="Arial"/>
                <w:color w:val="000000"/>
                <w:sz w:val="18"/>
                <w:szCs w:val="18"/>
              </w:rPr>
              <w:t>Value</w:t>
            </w:r>
          </w:p>
        </w:tc>
        <w:tc>
          <w:tcPr>
            <w:tcW w:w="3288" w:type="dxa"/>
            <w:tcBorders>
              <w:top w:val="single" w:sz="4" w:space="0" w:color="auto"/>
              <w:left w:val="nil"/>
              <w:bottom w:val="single" w:sz="4" w:space="0" w:color="auto"/>
              <w:right w:val="single" w:sz="4" w:space="0" w:color="auto"/>
            </w:tcBorders>
            <w:shd w:val="clear" w:color="auto" w:fill="auto"/>
            <w:noWrap/>
            <w:vAlign w:val="center"/>
            <w:hideMark/>
          </w:tcPr>
          <w:p w14:paraId="31A04C07" w14:textId="77777777" w:rsidR="00B13FD9" w:rsidRPr="004477C7" w:rsidRDefault="00B13FD9" w:rsidP="00CA0FDB">
            <w:pPr>
              <w:jc w:val="center"/>
              <w:rPr>
                <w:rFonts w:ascii="Arial" w:hAnsi="Arial" w:cs="Arial"/>
                <w:color w:val="000000"/>
                <w:sz w:val="18"/>
                <w:szCs w:val="18"/>
              </w:rPr>
            </w:pPr>
            <w:r w:rsidRPr="004477C7">
              <w:rPr>
                <w:rFonts w:ascii="Arial" w:hAnsi="Arial" w:cs="Arial"/>
                <w:color w:val="000000"/>
                <w:sz w:val="18"/>
                <w:szCs w:val="18"/>
              </w:rPr>
              <w:t>Comment</w:t>
            </w:r>
          </w:p>
        </w:tc>
      </w:tr>
      <w:tr w:rsidR="00B13FD9" w:rsidRPr="004477C7" w14:paraId="69819341" w14:textId="77777777" w:rsidTr="00CA0FDB">
        <w:trPr>
          <w:trHeight w:val="288"/>
          <w:jc w:val="center"/>
        </w:trPr>
        <w:tc>
          <w:tcPr>
            <w:tcW w:w="2100" w:type="dxa"/>
            <w:vMerge w:val="restart"/>
            <w:tcBorders>
              <w:top w:val="nil"/>
              <w:left w:val="single" w:sz="4" w:space="0" w:color="auto"/>
              <w:right w:val="single" w:sz="4" w:space="0" w:color="auto"/>
            </w:tcBorders>
            <w:shd w:val="clear" w:color="auto" w:fill="auto"/>
            <w:noWrap/>
            <w:vAlign w:val="center"/>
            <w:hideMark/>
          </w:tcPr>
          <w:p w14:paraId="0257DA5F" w14:textId="77777777" w:rsidR="00B13FD9" w:rsidRPr="004477C7" w:rsidRDefault="00B13FD9" w:rsidP="00CA0FDB">
            <w:pPr>
              <w:jc w:val="center"/>
              <w:rPr>
                <w:rFonts w:ascii="Arial" w:hAnsi="Arial" w:cs="Arial"/>
                <w:color w:val="000000"/>
                <w:sz w:val="18"/>
                <w:szCs w:val="18"/>
              </w:rPr>
            </w:pPr>
            <w:r w:rsidRPr="004477C7">
              <w:rPr>
                <w:rFonts w:ascii="Arial" w:hAnsi="Arial" w:cs="Arial"/>
                <w:color w:val="000000"/>
                <w:sz w:val="18"/>
                <w:szCs w:val="18"/>
              </w:rPr>
              <w:t>Tx power</w:t>
            </w:r>
          </w:p>
        </w:tc>
        <w:tc>
          <w:tcPr>
            <w:tcW w:w="2608" w:type="dxa"/>
            <w:tcBorders>
              <w:top w:val="nil"/>
              <w:left w:val="nil"/>
              <w:bottom w:val="single" w:sz="4" w:space="0" w:color="auto"/>
              <w:right w:val="single" w:sz="4" w:space="0" w:color="auto"/>
            </w:tcBorders>
            <w:shd w:val="clear" w:color="auto" w:fill="auto"/>
            <w:noWrap/>
            <w:vAlign w:val="center"/>
            <w:hideMark/>
          </w:tcPr>
          <w:p w14:paraId="7F612B20" w14:textId="64BC1E53" w:rsidR="00B13FD9" w:rsidRPr="004477C7" w:rsidRDefault="00B13FD9" w:rsidP="00CA0FDB">
            <w:pPr>
              <w:jc w:val="center"/>
              <w:rPr>
                <w:rFonts w:ascii="Arial" w:eastAsiaTheme="minorEastAsia" w:hAnsi="Arial" w:cs="Arial"/>
                <w:color w:val="000000"/>
                <w:sz w:val="18"/>
                <w:szCs w:val="18"/>
                <w:lang w:eastAsia="ja-JP"/>
              </w:rPr>
            </w:pPr>
            <w:r>
              <w:rPr>
                <w:rFonts w:ascii="Arial" w:hAnsi="Arial" w:cs="Arial"/>
                <w:color w:val="000000"/>
                <w:sz w:val="18"/>
                <w:szCs w:val="18"/>
              </w:rPr>
              <w:t>23 dBm</w:t>
            </w:r>
          </w:p>
        </w:tc>
        <w:tc>
          <w:tcPr>
            <w:tcW w:w="3288" w:type="dxa"/>
            <w:tcBorders>
              <w:top w:val="nil"/>
              <w:left w:val="nil"/>
              <w:bottom w:val="single" w:sz="4" w:space="0" w:color="auto"/>
              <w:right w:val="single" w:sz="4" w:space="0" w:color="auto"/>
            </w:tcBorders>
            <w:shd w:val="clear" w:color="auto" w:fill="auto"/>
            <w:noWrap/>
            <w:vAlign w:val="center"/>
            <w:hideMark/>
          </w:tcPr>
          <w:p w14:paraId="4DC068CE" w14:textId="39AE125C" w:rsidR="00B13FD9" w:rsidRPr="004477C7" w:rsidRDefault="00B13FD9" w:rsidP="00CA0FDB">
            <w:pPr>
              <w:jc w:val="center"/>
              <w:rPr>
                <w:rFonts w:ascii="Arial" w:hAnsi="Arial" w:cs="Arial"/>
                <w:color w:val="000000"/>
                <w:sz w:val="18"/>
                <w:szCs w:val="18"/>
              </w:rPr>
            </w:pPr>
            <w:r>
              <w:rPr>
                <w:rFonts w:ascii="Arial" w:hAnsi="Arial" w:cs="Arial"/>
                <w:color w:val="000000"/>
                <w:sz w:val="18"/>
                <w:szCs w:val="18"/>
              </w:rPr>
              <w:t xml:space="preserve">For 1Tx PC3, </w:t>
            </w:r>
            <w:r w:rsidRPr="004477C7">
              <w:rPr>
                <w:rFonts w:ascii="Arial" w:hAnsi="Arial" w:cs="Arial"/>
                <w:color w:val="000000"/>
                <w:sz w:val="18"/>
                <w:szCs w:val="18"/>
              </w:rPr>
              <w:t>at ANT1</w:t>
            </w:r>
          </w:p>
        </w:tc>
      </w:tr>
      <w:tr w:rsidR="00B13FD9" w:rsidRPr="004477C7" w14:paraId="6DC49A72" w14:textId="77777777" w:rsidTr="00246E0B">
        <w:trPr>
          <w:trHeight w:val="288"/>
          <w:jc w:val="center"/>
        </w:trPr>
        <w:tc>
          <w:tcPr>
            <w:tcW w:w="2100" w:type="dxa"/>
            <w:vMerge/>
            <w:tcBorders>
              <w:left w:val="single" w:sz="4" w:space="0" w:color="auto"/>
              <w:right w:val="single" w:sz="4" w:space="0" w:color="auto"/>
            </w:tcBorders>
            <w:shd w:val="clear" w:color="auto" w:fill="auto"/>
            <w:noWrap/>
            <w:vAlign w:val="center"/>
          </w:tcPr>
          <w:p w14:paraId="2AFB1E73" w14:textId="77777777" w:rsidR="00B13FD9" w:rsidRPr="004477C7" w:rsidRDefault="00B13FD9" w:rsidP="00CA0FDB">
            <w:pPr>
              <w:jc w:val="center"/>
              <w:rPr>
                <w:rFonts w:ascii="Arial" w:hAnsi="Arial" w:cs="Arial"/>
                <w:color w:val="000000"/>
                <w:sz w:val="18"/>
                <w:szCs w:val="18"/>
              </w:rPr>
            </w:pPr>
          </w:p>
        </w:tc>
        <w:tc>
          <w:tcPr>
            <w:tcW w:w="2608" w:type="dxa"/>
            <w:tcBorders>
              <w:top w:val="nil"/>
              <w:left w:val="nil"/>
              <w:bottom w:val="single" w:sz="4" w:space="0" w:color="auto"/>
              <w:right w:val="single" w:sz="4" w:space="0" w:color="auto"/>
            </w:tcBorders>
            <w:shd w:val="clear" w:color="auto" w:fill="auto"/>
            <w:noWrap/>
            <w:vAlign w:val="center"/>
          </w:tcPr>
          <w:p w14:paraId="7ECBE296" w14:textId="6F4195B2" w:rsidR="00B13FD9" w:rsidRPr="004477C7" w:rsidRDefault="00B13FD9" w:rsidP="00CA0FDB">
            <w:pPr>
              <w:jc w:val="center"/>
              <w:rPr>
                <w:rFonts w:ascii="Arial" w:eastAsiaTheme="minorEastAsia" w:hAnsi="Arial" w:cs="Arial"/>
                <w:color w:val="000000"/>
                <w:sz w:val="18"/>
                <w:szCs w:val="18"/>
                <w:lang w:eastAsia="ja-JP"/>
              </w:rPr>
            </w:pPr>
            <w:r w:rsidRPr="004477C7">
              <w:rPr>
                <w:rFonts w:ascii="Arial" w:eastAsiaTheme="minorEastAsia" w:hAnsi="Arial" w:cs="Arial"/>
                <w:color w:val="000000"/>
                <w:sz w:val="18"/>
                <w:szCs w:val="18"/>
                <w:lang w:eastAsia="ja-JP"/>
              </w:rPr>
              <w:t>2</w:t>
            </w:r>
            <w:r>
              <w:rPr>
                <w:rFonts w:ascii="Arial" w:eastAsiaTheme="minorEastAsia" w:hAnsi="Arial" w:cs="Arial"/>
                <w:color w:val="000000"/>
                <w:sz w:val="18"/>
                <w:szCs w:val="18"/>
                <w:lang w:eastAsia="ja-JP"/>
              </w:rPr>
              <w:t>6</w:t>
            </w:r>
            <w:r w:rsidRPr="004477C7">
              <w:rPr>
                <w:rFonts w:ascii="Arial" w:eastAsiaTheme="minorEastAsia" w:hAnsi="Arial" w:cs="Arial"/>
                <w:color w:val="000000"/>
                <w:sz w:val="18"/>
                <w:szCs w:val="18"/>
                <w:lang w:eastAsia="ja-JP"/>
              </w:rPr>
              <w:t xml:space="preserve"> dBm</w:t>
            </w:r>
          </w:p>
        </w:tc>
        <w:tc>
          <w:tcPr>
            <w:tcW w:w="3288" w:type="dxa"/>
            <w:tcBorders>
              <w:top w:val="nil"/>
              <w:left w:val="nil"/>
              <w:bottom w:val="single" w:sz="4" w:space="0" w:color="auto"/>
              <w:right w:val="single" w:sz="4" w:space="0" w:color="auto"/>
            </w:tcBorders>
            <w:shd w:val="clear" w:color="auto" w:fill="auto"/>
            <w:noWrap/>
            <w:vAlign w:val="center"/>
          </w:tcPr>
          <w:p w14:paraId="6EC09943" w14:textId="2AE65423" w:rsidR="00B13FD9" w:rsidRPr="004477C7" w:rsidRDefault="00B13FD9" w:rsidP="00CA0FDB">
            <w:pPr>
              <w:jc w:val="center"/>
              <w:rPr>
                <w:rFonts w:ascii="Arial" w:eastAsiaTheme="minorEastAsia" w:hAnsi="Arial" w:cs="Arial"/>
                <w:color w:val="000000"/>
                <w:sz w:val="18"/>
                <w:szCs w:val="18"/>
                <w:lang w:eastAsia="ja-JP"/>
              </w:rPr>
            </w:pPr>
            <w:r>
              <w:rPr>
                <w:rFonts w:ascii="Arial" w:eastAsiaTheme="minorEastAsia" w:hAnsi="Arial" w:cs="Arial"/>
                <w:color w:val="000000"/>
                <w:sz w:val="18"/>
                <w:szCs w:val="18"/>
                <w:lang w:eastAsia="ja-JP"/>
              </w:rPr>
              <w:t xml:space="preserve">For 1Tx PC2, </w:t>
            </w:r>
            <w:r w:rsidRPr="004477C7">
              <w:rPr>
                <w:rFonts w:ascii="Arial" w:eastAsiaTheme="minorEastAsia" w:hAnsi="Arial" w:cs="Arial"/>
                <w:color w:val="000000"/>
                <w:sz w:val="18"/>
                <w:szCs w:val="18"/>
                <w:lang w:eastAsia="ja-JP"/>
              </w:rPr>
              <w:t>at ANT1</w:t>
            </w:r>
          </w:p>
        </w:tc>
      </w:tr>
      <w:tr w:rsidR="00B13FD9" w:rsidRPr="004477C7" w14:paraId="5B1D657D" w14:textId="77777777" w:rsidTr="00CA0FDB">
        <w:trPr>
          <w:trHeight w:val="288"/>
          <w:jc w:val="center"/>
        </w:trPr>
        <w:tc>
          <w:tcPr>
            <w:tcW w:w="2100" w:type="dxa"/>
            <w:vMerge/>
            <w:tcBorders>
              <w:left w:val="single" w:sz="4" w:space="0" w:color="auto"/>
              <w:bottom w:val="single" w:sz="4" w:space="0" w:color="auto"/>
              <w:right w:val="single" w:sz="4" w:space="0" w:color="auto"/>
            </w:tcBorders>
            <w:shd w:val="clear" w:color="auto" w:fill="auto"/>
            <w:noWrap/>
            <w:vAlign w:val="center"/>
          </w:tcPr>
          <w:p w14:paraId="5069DD33" w14:textId="77777777" w:rsidR="00B13FD9" w:rsidRPr="004477C7" w:rsidRDefault="00B13FD9" w:rsidP="00B13FD9">
            <w:pPr>
              <w:jc w:val="center"/>
              <w:rPr>
                <w:rFonts w:ascii="Arial" w:hAnsi="Arial" w:cs="Arial"/>
                <w:color w:val="000000"/>
                <w:sz w:val="18"/>
                <w:szCs w:val="18"/>
              </w:rPr>
            </w:pPr>
          </w:p>
        </w:tc>
        <w:tc>
          <w:tcPr>
            <w:tcW w:w="2608" w:type="dxa"/>
            <w:tcBorders>
              <w:top w:val="nil"/>
              <w:left w:val="nil"/>
              <w:bottom w:val="single" w:sz="4" w:space="0" w:color="auto"/>
              <w:right w:val="single" w:sz="4" w:space="0" w:color="auto"/>
            </w:tcBorders>
            <w:shd w:val="clear" w:color="auto" w:fill="auto"/>
            <w:noWrap/>
            <w:vAlign w:val="center"/>
          </w:tcPr>
          <w:p w14:paraId="0857E02C" w14:textId="455CBA12" w:rsidR="00B13FD9" w:rsidRPr="004477C7" w:rsidRDefault="00B13FD9" w:rsidP="00B13FD9">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2</w:t>
            </w:r>
            <w:r>
              <w:rPr>
                <w:rFonts w:ascii="Arial" w:eastAsiaTheme="minorEastAsia" w:hAnsi="Arial" w:cs="Arial"/>
                <w:color w:val="000000"/>
                <w:sz w:val="18"/>
                <w:szCs w:val="18"/>
                <w:lang w:eastAsia="ja-JP"/>
              </w:rPr>
              <w:t>3 dBm</w:t>
            </w:r>
          </w:p>
        </w:tc>
        <w:tc>
          <w:tcPr>
            <w:tcW w:w="3288" w:type="dxa"/>
            <w:tcBorders>
              <w:top w:val="nil"/>
              <w:left w:val="nil"/>
              <w:bottom w:val="single" w:sz="4" w:space="0" w:color="auto"/>
              <w:right w:val="single" w:sz="4" w:space="0" w:color="auto"/>
            </w:tcBorders>
            <w:shd w:val="clear" w:color="auto" w:fill="auto"/>
            <w:noWrap/>
            <w:vAlign w:val="center"/>
          </w:tcPr>
          <w:p w14:paraId="2E3FA804" w14:textId="6ED01616" w:rsidR="00B13FD9" w:rsidRPr="004477C7" w:rsidRDefault="00B13FD9" w:rsidP="00B13FD9">
            <w:pPr>
              <w:jc w:val="center"/>
              <w:rPr>
                <w:rFonts w:ascii="Arial" w:eastAsiaTheme="minorEastAsia" w:hAnsi="Arial" w:cs="Arial"/>
                <w:color w:val="000000"/>
                <w:sz w:val="18"/>
                <w:szCs w:val="18"/>
                <w:lang w:eastAsia="ja-JP"/>
              </w:rPr>
            </w:pPr>
            <w:r>
              <w:rPr>
                <w:rFonts w:ascii="Arial" w:eastAsiaTheme="minorEastAsia" w:hAnsi="Arial" w:cs="Arial"/>
                <w:color w:val="000000"/>
                <w:sz w:val="18"/>
                <w:szCs w:val="18"/>
                <w:lang w:eastAsia="ja-JP"/>
              </w:rPr>
              <w:t xml:space="preserve">For 2Tx PC2, </w:t>
            </w:r>
            <w:r w:rsidRPr="004477C7">
              <w:rPr>
                <w:rFonts w:ascii="Arial" w:eastAsiaTheme="minorEastAsia" w:hAnsi="Arial" w:cs="Arial"/>
                <w:color w:val="000000"/>
                <w:sz w:val="18"/>
                <w:szCs w:val="18"/>
                <w:lang w:eastAsia="ja-JP"/>
              </w:rPr>
              <w:t>at ANT1&amp;ANT2</w:t>
            </w:r>
          </w:p>
        </w:tc>
      </w:tr>
      <w:tr w:rsidR="00B13FD9" w:rsidRPr="004477C7" w14:paraId="47C5012E" w14:textId="77777777" w:rsidTr="00CA0FDB">
        <w:trPr>
          <w:trHeight w:val="288"/>
          <w:jc w:val="center"/>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14:paraId="2A65F20A" w14:textId="77777777" w:rsidR="00B13FD9" w:rsidRPr="004477C7" w:rsidRDefault="00B13FD9" w:rsidP="00B13FD9">
            <w:pPr>
              <w:jc w:val="center"/>
              <w:rPr>
                <w:rFonts w:ascii="Arial" w:hAnsi="Arial" w:cs="Arial"/>
                <w:color w:val="000000"/>
                <w:sz w:val="18"/>
                <w:szCs w:val="18"/>
              </w:rPr>
            </w:pPr>
            <w:r w:rsidRPr="004477C7">
              <w:rPr>
                <w:rFonts w:ascii="Arial" w:hAnsi="Arial" w:cs="Arial"/>
                <w:color w:val="000000"/>
                <w:sz w:val="18"/>
                <w:szCs w:val="18"/>
              </w:rPr>
              <w:t>Post PA loss</w:t>
            </w:r>
          </w:p>
        </w:tc>
        <w:tc>
          <w:tcPr>
            <w:tcW w:w="2608" w:type="dxa"/>
            <w:tcBorders>
              <w:top w:val="nil"/>
              <w:left w:val="nil"/>
              <w:bottom w:val="single" w:sz="4" w:space="0" w:color="auto"/>
              <w:right w:val="single" w:sz="4" w:space="0" w:color="auto"/>
            </w:tcBorders>
            <w:shd w:val="clear" w:color="auto" w:fill="auto"/>
            <w:noWrap/>
            <w:vAlign w:val="center"/>
            <w:hideMark/>
          </w:tcPr>
          <w:p w14:paraId="24032F65" w14:textId="77777777" w:rsidR="00B13FD9" w:rsidRPr="004477C7" w:rsidRDefault="00B13FD9" w:rsidP="00B13FD9">
            <w:pPr>
              <w:jc w:val="center"/>
              <w:rPr>
                <w:rFonts w:ascii="Arial" w:hAnsi="Arial" w:cs="Arial"/>
                <w:color w:val="000000"/>
                <w:sz w:val="18"/>
                <w:szCs w:val="18"/>
              </w:rPr>
            </w:pPr>
            <w:r w:rsidRPr="004477C7">
              <w:rPr>
                <w:rFonts w:ascii="Arial" w:hAnsi="Arial" w:cs="Arial"/>
                <w:color w:val="000000"/>
                <w:sz w:val="18"/>
                <w:szCs w:val="18"/>
              </w:rPr>
              <w:t>4 dB</w:t>
            </w:r>
          </w:p>
        </w:tc>
        <w:tc>
          <w:tcPr>
            <w:tcW w:w="3288" w:type="dxa"/>
            <w:tcBorders>
              <w:top w:val="nil"/>
              <w:left w:val="nil"/>
              <w:bottom w:val="single" w:sz="4" w:space="0" w:color="auto"/>
              <w:right w:val="single" w:sz="4" w:space="0" w:color="auto"/>
            </w:tcBorders>
            <w:shd w:val="clear" w:color="auto" w:fill="auto"/>
            <w:noWrap/>
            <w:vAlign w:val="center"/>
            <w:hideMark/>
          </w:tcPr>
          <w:p w14:paraId="293DED4A" w14:textId="77777777" w:rsidR="00B13FD9" w:rsidRPr="004477C7" w:rsidRDefault="00B13FD9" w:rsidP="00B13FD9">
            <w:pPr>
              <w:jc w:val="center"/>
              <w:rPr>
                <w:rFonts w:ascii="Arial" w:hAnsi="Arial" w:cs="Arial"/>
                <w:color w:val="000000"/>
                <w:sz w:val="18"/>
                <w:szCs w:val="18"/>
              </w:rPr>
            </w:pPr>
          </w:p>
        </w:tc>
      </w:tr>
      <w:tr w:rsidR="00B13FD9" w:rsidRPr="004477C7" w14:paraId="771DA589" w14:textId="77777777" w:rsidTr="00CA0FDB">
        <w:trPr>
          <w:trHeight w:val="288"/>
          <w:jc w:val="center"/>
        </w:trPr>
        <w:tc>
          <w:tcPr>
            <w:tcW w:w="2100" w:type="dxa"/>
            <w:tcBorders>
              <w:top w:val="nil"/>
              <w:left w:val="single" w:sz="4" w:space="0" w:color="auto"/>
              <w:bottom w:val="nil"/>
              <w:right w:val="single" w:sz="4" w:space="0" w:color="auto"/>
            </w:tcBorders>
            <w:shd w:val="clear" w:color="auto" w:fill="auto"/>
            <w:noWrap/>
            <w:vAlign w:val="center"/>
            <w:hideMark/>
          </w:tcPr>
          <w:p w14:paraId="6BCB1E9F" w14:textId="77777777" w:rsidR="00B13FD9" w:rsidRPr="004477C7" w:rsidRDefault="00B13FD9" w:rsidP="00B13FD9">
            <w:pPr>
              <w:jc w:val="center"/>
              <w:rPr>
                <w:rFonts w:ascii="Arial" w:hAnsi="Arial" w:cs="Arial"/>
                <w:color w:val="000000"/>
                <w:sz w:val="18"/>
                <w:szCs w:val="18"/>
              </w:rPr>
            </w:pPr>
            <w:r w:rsidRPr="004477C7">
              <w:rPr>
                <w:rFonts w:ascii="Arial" w:hAnsi="Arial" w:cs="Arial"/>
                <w:color w:val="000000"/>
                <w:sz w:val="18"/>
                <w:szCs w:val="18"/>
              </w:rPr>
              <w:t>ANT_ Iso.</w:t>
            </w:r>
          </w:p>
        </w:tc>
        <w:tc>
          <w:tcPr>
            <w:tcW w:w="2608" w:type="dxa"/>
            <w:tcBorders>
              <w:top w:val="nil"/>
              <w:left w:val="nil"/>
              <w:bottom w:val="nil"/>
              <w:right w:val="single" w:sz="4" w:space="0" w:color="auto"/>
            </w:tcBorders>
            <w:shd w:val="clear" w:color="auto" w:fill="auto"/>
            <w:noWrap/>
            <w:vAlign w:val="center"/>
            <w:hideMark/>
          </w:tcPr>
          <w:p w14:paraId="6A629C97" w14:textId="77777777" w:rsidR="00B13FD9" w:rsidRPr="004477C7" w:rsidRDefault="00B13FD9" w:rsidP="00B13FD9">
            <w:pPr>
              <w:jc w:val="center"/>
              <w:rPr>
                <w:rFonts w:ascii="Arial" w:hAnsi="Arial" w:cs="Arial"/>
                <w:color w:val="000000"/>
                <w:sz w:val="18"/>
                <w:szCs w:val="18"/>
              </w:rPr>
            </w:pPr>
            <w:r w:rsidRPr="004477C7">
              <w:rPr>
                <w:rFonts w:ascii="Arial" w:hAnsi="Arial" w:cs="Arial"/>
                <w:color w:val="000000"/>
                <w:sz w:val="18"/>
                <w:szCs w:val="18"/>
              </w:rPr>
              <w:t>10 dB</w:t>
            </w:r>
          </w:p>
        </w:tc>
        <w:tc>
          <w:tcPr>
            <w:tcW w:w="3288" w:type="dxa"/>
            <w:tcBorders>
              <w:top w:val="nil"/>
              <w:left w:val="nil"/>
              <w:bottom w:val="nil"/>
              <w:right w:val="single" w:sz="4" w:space="0" w:color="auto"/>
            </w:tcBorders>
            <w:shd w:val="clear" w:color="auto" w:fill="auto"/>
            <w:noWrap/>
            <w:vAlign w:val="center"/>
            <w:hideMark/>
          </w:tcPr>
          <w:p w14:paraId="641E3D2C" w14:textId="56CE53B8" w:rsidR="00B13FD9" w:rsidRPr="004477C7" w:rsidRDefault="00B13FD9" w:rsidP="00B13FD9">
            <w:pPr>
              <w:jc w:val="center"/>
              <w:rPr>
                <w:rFonts w:ascii="Arial" w:hAnsi="Arial" w:cs="Arial"/>
                <w:color w:val="000000"/>
                <w:sz w:val="18"/>
                <w:szCs w:val="18"/>
              </w:rPr>
            </w:pPr>
            <w:r w:rsidRPr="004477C7">
              <w:rPr>
                <w:rFonts w:ascii="Arial" w:hAnsi="Arial" w:cs="Arial"/>
                <w:color w:val="000000"/>
                <w:sz w:val="18"/>
                <w:szCs w:val="18"/>
              </w:rPr>
              <w:t>ANT</w:t>
            </w:r>
            <w:r w:rsidRPr="004477C7">
              <w:rPr>
                <w:rFonts w:ascii="Arial" w:eastAsiaTheme="minorEastAsia" w:hAnsi="Arial" w:cs="Arial"/>
                <w:color w:val="000000"/>
                <w:sz w:val="18"/>
                <w:szCs w:val="18"/>
                <w:lang w:eastAsia="ja-JP"/>
              </w:rPr>
              <w:t>1</w:t>
            </w:r>
            <w:r w:rsidR="008012BF" w:rsidRPr="008012BF">
              <w:rPr>
                <w:rFonts w:ascii="Arial" w:eastAsia="ＭＳ 明朝" w:hAnsi="Arial" w:cs="Arial"/>
                <w:color w:val="000000"/>
                <w:sz w:val="18"/>
                <w:szCs w:val="18"/>
                <w:lang w:eastAsia="ja-JP"/>
              </w:rPr>
              <w:t xml:space="preserve"> </w:t>
            </w:r>
            <w:r w:rsidR="008012BF">
              <w:rPr>
                <w:rFonts w:ascii="Arial" w:eastAsia="ＭＳ 明朝" w:hAnsi="Arial" w:cs="Arial"/>
                <w:color w:val="000000"/>
                <w:sz w:val="18"/>
                <w:szCs w:val="18"/>
                <w:lang w:eastAsia="ja-JP"/>
              </w:rPr>
              <w:t>-</w:t>
            </w:r>
            <w:r w:rsidR="008012BF" w:rsidRPr="008012BF">
              <w:rPr>
                <w:rFonts w:ascii="Arial" w:eastAsia="ＭＳ 明朝" w:hAnsi="Arial" w:cs="Arial"/>
                <w:color w:val="000000"/>
                <w:sz w:val="18"/>
                <w:szCs w:val="18"/>
                <w:lang w:eastAsia="ja-JP"/>
              </w:rPr>
              <w:t xml:space="preserve"> </w:t>
            </w:r>
            <w:r w:rsidRPr="004477C7">
              <w:rPr>
                <w:rFonts w:ascii="Arial" w:eastAsiaTheme="minorEastAsia" w:hAnsi="Arial" w:cs="Arial"/>
                <w:color w:val="000000"/>
                <w:sz w:val="18"/>
                <w:szCs w:val="18"/>
                <w:lang w:eastAsia="ja-JP"/>
              </w:rPr>
              <w:t>ANT2</w:t>
            </w:r>
          </w:p>
        </w:tc>
      </w:tr>
      <w:tr w:rsidR="00F424B1" w:rsidRPr="004477C7" w14:paraId="384F9029" w14:textId="77777777" w:rsidTr="00F424B1">
        <w:trPr>
          <w:trHeight w:val="289"/>
          <w:jc w:val="center"/>
        </w:trPr>
        <w:tc>
          <w:tcPr>
            <w:tcW w:w="2100" w:type="dxa"/>
            <w:vMerge w:val="restart"/>
            <w:tcBorders>
              <w:top w:val="single" w:sz="4" w:space="0" w:color="auto"/>
              <w:left w:val="single" w:sz="4" w:space="0" w:color="auto"/>
              <w:right w:val="single" w:sz="4" w:space="0" w:color="auto"/>
            </w:tcBorders>
            <w:shd w:val="clear" w:color="auto" w:fill="auto"/>
            <w:noWrap/>
            <w:vAlign w:val="center"/>
          </w:tcPr>
          <w:p w14:paraId="42D1AEF9" w14:textId="58DB174D" w:rsidR="00F424B1" w:rsidRPr="00B13FD9" w:rsidRDefault="00F424B1" w:rsidP="00B13FD9">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D</w:t>
            </w:r>
            <w:r>
              <w:rPr>
                <w:rFonts w:ascii="Arial" w:eastAsiaTheme="minorEastAsia" w:hAnsi="Arial" w:cs="Arial"/>
                <w:color w:val="000000"/>
                <w:sz w:val="18"/>
                <w:szCs w:val="18"/>
                <w:lang w:eastAsia="ja-JP"/>
              </w:rPr>
              <w:t>uplexer rejection</w:t>
            </w:r>
          </w:p>
        </w:tc>
        <w:tc>
          <w:tcPr>
            <w:tcW w:w="2608" w:type="dxa"/>
            <w:tcBorders>
              <w:top w:val="single" w:sz="4" w:space="0" w:color="auto"/>
              <w:left w:val="nil"/>
              <w:right w:val="single" w:sz="4" w:space="0" w:color="auto"/>
            </w:tcBorders>
            <w:shd w:val="clear" w:color="auto" w:fill="auto"/>
            <w:noWrap/>
            <w:vAlign w:val="center"/>
          </w:tcPr>
          <w:p w14:paraId="0132676B" w14:textId="3DB18F22" w:rsidR="00F424B1" w:rsidRPr="00B13FD9" w:rsidRDefault="00F424B1" w:rsidP="00B13FD9">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5</w:t>
            </w:r>
            <w:r>
              <w:rPr>
                <w:rFonts w:ascii="Arial" w:eastAsiaTheme="minorEastAsia" w:hAnsi="Arial" w:cs="Arial"/>
                <w:color w:val="000000"/>
                <w:sz w:val="18"/>
                <w:szCs w:val="18"/>
                <w:lang w:eastAsia="ja-JP"/>
              </w:rPr>
              <w:t>5</w:t>
            </w:r>
          </w:p>
        </w:tc>
        <w:tc>
          <w:tcPr>
            <w:tcW w:w="3288" w:type="dxa"/>
            <w:tcBorders>
              <w:top w:val="single" w:sz="4" w:space="0" w:color="auto"/>
              <w:left w:val="nil"/>
              <w:right w:val="single" w:sz="4" w:space="0" w:color="auto"/>
            </w:tcBorders>
            <w:shd w:val="clear" w:color="auto" w:fill="auto"/>
            <w:noWrap/>
            <w:vAlign w:val="center"/>
          </w:tcPr>
          <w:p w14:paraId="05B62900" w14:textId="580237B3" w:rsidR="00F424B1" w:rsidRPr="00B13FD9" w:rsidRDefault="00F424B1" w:rsidP="00B13FD9">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x to Rx, at Tx band</w:t>
            </w:r>
          </w:p>
        </w:tc>
      </w:tr>
      <w:tr w:rsidR="00F424B1" w:rsidRPr="004477C7" w14:paraId="5AE742EA" w14:textId="77777777" w:rsidTr="00C956EE">
        <w:trPr>
          <w:trHeight w:val="288"/>
          <w:jc w:val="center"/>
        </w:trPr>
        <w:tc>
          <w:tcPr>
            <w:tcW w:w="2100" w:type="dxa"/>
            <w:vMerge/>
            <w:tcBorders>
              <w:left w:val="single" w:sz="4" w:space="0" w:color="auto"/>
              <w:right w:val="single" w:sz="4" w:space="0" w:color="auto"/>
            </w:tcBorders>
            <w:shd w:val="clear" w:color="auto" w:fill="auto"/>
            <w:noWrap/>
            <w:vAlign w:val="center"/>
          </w:tcPr>
          <w:p w14:paraId="0A315476" w14:textId="77777777" w:rsidR="00F424B1" w:rsidRPr="004477C7" w:rsidRDefault="00F424B1" w:rsidP="00B13FD9">
            <w:pPr>
              <w:jc w:val="center"/>
              <w:rPr>
                <w:rFonts w:ascii="Arial" w:hAnsi="Arial" w:cs="Arial"/>
                <w:color w:val="000000"/>
                <w:sz w:val="18"/>
                <w:szCs w:val="18"/>
              </w:rPr>
            </w:pPr>
          </w:p>
        </w:tc>
        <w:tc>
          <w:tcPr>
            <w:tcW w:w="2608" w:type="dxa"/>
            <w:tcBorders>
              <w:top w:val="single" w:sz="4" w:space="0" w:color="auto"/>
              <w:left w:val="nil"/>
              <w:bottom w:val="single" w:sz="4" w:space="0" w:color="auto"/>
              <w:right w:val="single" w:sz="4" w:space="0" w:color="auto"/>
            </w:tcBorders>
            <w:shd w:val="clear" w:color="auto" w:fill="auto"/>
            <w:noWrap/>
            <w:vAlign w:val="center"/>
          </w:tcPr>
          <w:p w14:paraId="2181DABB" w14:textId="1CA5004D" w:rsidR="00F424B1" w:rsidRPr="00B13FD9" w:rsidRDefault="00F424B1" w:rsidP="00B13FD9">
            <w:pPr>
              <w:jc w:val="center"/>
              <w:rPr>
                <w:rFonts w:ascii="Arial" w:eastAsiaTheme="minorEastAsia" w:hAnsi="Arial" w:cs="Arial"/>
                <w:color w:val="000000"/>
                <w:sz w:val="18"/>
                <w:szCs w:val="18"/>
                <w:lang w:eastAsia="ja-JP"/>
              </w:rPr>
            </w:pPr>
            <w:r>
              <w:rPr>
                <w:rFonts w:ascii="Arial" w:eastAsiaTheme="minorEastAsia" w:hAnsi="Arial" w:cs="Arial"/>
                <w:color w:val="000000"/>
                <w:sz w:val="18"/>
                <w:szCs w:val="18"/>
                <w:lang w:eastAsia="ja-JP"/>
              </w:rPr>
              <w:t>55</w:t>
            </w:r>
          </w:p>
        </w:tc>
        <w:tc>
          <w:tcPr>
            <w:tcW w:w="3288" w:type="dxa"/>
            <w:tcBorders>
              <w:top w:val="single" w:sz="4" w:space="0" w:color="auto"/>
              <w:left w:val="nil"/>
              <w:bottom w:val="single" w:sz="4" w:space="0" w:color="auto"/>
              <w:right w:val="single" w:sz="4" w:space="0" w:color="auto"/>
            </w:tcBorders>
            <w:shd w:val="clear" w:color="auto" w:fill="auto"/>
            <w:noWrap/>
            <w:vAlign w:val="center"/>
          </w:tcPr>
          <w:p w14:paraId="0DB103B1" w14:textId="22D9BBE7" w:rsidR="00F424B1" w:rsidRPr="00F424B1" w:rsidRDefault="00F424B1" w:rsidP="00B13FD9">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x to Rx, at Rx band</w:t>
            </w:r>
          </w:p>
        </w:tc>
      </w:tr>
      <w:tr w:rsidR="00F424B1" w:rsidRPr="004477C7" w14:paraId="4679D3ED" w14:textId="77777777" w:rsidTr="000E12E5">
        <w:trPr>
          <w:trHeight w:val="288"/>
          <w:jc w:val="center"/>
        </w:trPr>
        <w:tc>
          <w:tcPr>
            <w:tcW w:w="2100" w:type="dxa"/>
            <w:vMerge/>
            <w:tcBorders>
              <w:left w:val="single" w:sz="4" w:space="0" w:color="auto"/>
              <w:bottom w:val="single" w:sz="4" w:space="0" w:color="auto"/>
              <w:right w:val="single" w:sz="4" w:space="0" w:color="auto"/>
            </w:tcBorders>
            <w:shd w:val="clear" w:color="auto" w:fill="auto"/>
            <w:noWrap/>
            <w:vAlign w:val="center"/>
          </w:tcPr>
          <w:p w14:paraId="78EDAC77" w14:textId="77777777" w:rsidR="00F424B1" w:rsidRPr="004477C7" w:rsidRDefault="00F424B1" w:rsidP="00F424B1">
            <w:pPr>
              <w:jc w:val="center"/>
              <w:rPr>
                <w:rFonts w:ascii="Arial" w:hAnsi="Arial" w:cs="Arial"/>
                <w:color w:val="000000"/>
                <w:sz w:val="18"/>
                <w:szCs w:val="18"/>
              </w:rPr>
            </w:pPr>
          </w:p>
        </w:tc>
        <w:tc>
          <w:tcPr>
            <w:tcW w:w="2608" w:type="dxa"/>
            <w:tcBorders>
              <w:top w:val="single" w:sz="4" w:space="0" w:color="auto"/>
              <w:left w:val="nil"/>
              <w:bottom w:val="single" w:sz="4" w:space="0" w:color="auto"/>
              <w:right w:val="single" w:sz="4" w:space="0" w:color="auto"/>
            </w:tcBorders>
            <w:shd w:val="clear" w:color="auto" w:fill="auto"/>
            <w:noWrap/>
            <w:vAlign w:val="center"/>
          </w:tcPr>
          <w:p w14:paraId="50FE3748" w14:textId="49F82A6B" w:rsidR="00F424B1" w:rsidRDefault="00F424B1" w:rsidP="00F424B1">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4</w:t>
            </w:r>
            <w:r>
              <w:rPr>
                <w:rFonts w:ascii="Arial" w:eastAsiaTheme="minorEastAsia" w:hAnsi="Arial" w:cs="Arial"/>
                <w:color w:val="000000"/>
                <w:sz w:val="18"/>
                <w:szCs w:val="18"/>
                <w:lang w:eastAsia="ja-JP"/>
              </w:rPr>
              <w:t>5</w:t>
            </w:r>
          </w:p>
        </w:tc>
        <w:tc>
          <w:tcPr>
            <w:tcW w:w="3288" w:type="dxa"/>
            <w:tcBorders>
              <w:top w:val="single" w:sz="4" w:space="0" w:color="auto"/>
              <w:left w:val="nil"/>
              <w:bottom w:val="single" w:sz="4" w:space="0" w:color="auto"/>
              <w:right w:val="single" w:sz="4" w:space="0" w:color="auto"/>
            </w:tcBorders>
            <w:shd w:val="clear" w:color="auto" w:fill="auto"/>
            <w:noWrap/>
            <w:vAlign w:val="center"/>
          </w:tcPr>
          <w:p w14:paraId="439BAE48" w14:textId="69D4FB23" w:rsidR="00F424B1" w:rsidRDefault="00F424B1" w:rsidP="00F424B1">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x to ANT, at Rx band</w:t>
            </w:r>
          </w:p>
        </w:tc>
      </w:tr>
      <w:tr w:rsidR="00F424B1" w:rsidRPr="004477C7" w14:paraId="7621CC05" w14:textId="77777777" w:rsidTr="00CA0FDB">
        <w:trPr>
          <w:trHeight w:val="288"/>
          <w:jc w:val="center"/>
        </w:trPr>
        <w:tc>
          <w:tcPr>
            <w:tcW w:w="2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4D571" w14:textId="0236FCA3" w:rsidR="00F424B1" w:rsidRPr="00B13FD9" w:rsidRDefault="00F424B1" w:rsidP="00F424B1">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B</w:t>
            </w:r>
            <w:r>
              <w:rPr>
                <w:rFonts w:ascii="Arial" w:eastAsiaTheme="minorEastAsia" w:hAnsi="Arial" w:cs="Arial"/>
                <w:color w:val="000000"/>
                <w:sz w:val="18"/>
                <w:szCs w:val="18"/>
                <w:lang w:eastAsia="ja-JP"/>
              </w:rPr>
              <w:t>PF</w:t>
            </w:r>
          </w:p>
        </w:tc>
        <w:tc>
          <w:tcPr>
            <w:tcW w:w="2608" w:type="dxa"/>
            <w:tcBorders>
              <w:top w:val="single" w:sz="4" w:space="0" w:color="auto"/>
              <w:left w:val="nil"/>
              <w:bottom w:val="single" w:sz="4" w:space="0" w:color="auto"/>
              <w:right w:val="single" w:sz="4" w:space="0" w:color="auto"/>
            </w:tcBorders>
            <w:shd w:val="clear" w:color="auto" w:fill="auto"/>
            <w:noWrap/>
            <w:vAlign w:val="center"/>
          </w:tcPr>
          <w:p w14:paraId="1F5CFBE3" w14:textId="144CDF8C" w:rsidR="00F424B1" w:rsidRPr="00B13FD9" w:rsidRDefault="00F424B1" w:rsidP="00F424B1">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4</w:t>
            </w:r>
            <w:r>
              <w:rPr>
                <w:rFonts w:ascii="Arial" w:eastAsiaTheme="minorEastAsia" w:hAnsi="Arial" w:cs="Arial"/>
                <w:color w:val="000000"/>
                <w:sz w:val="18"/>
                <w:szCs w:val="18"/>
                <w:lang w:eastAsia="ja-JP"/>
              </w:rPr>
              <w:t>5</w:t>
            </w:r>
          </w:p>
        </w:tc>
        <w:tc>
          <w:tcPr>
            <w:tcW w:w="3288" w:type="dxa"/>
            <w:tcBorders>
              <w:top w:val="single" w:sz="4" w:space="0" w:color="auto"/>
              <w:left w:val="nil"/>
              <w:bottom w:val="single" w:sz="4" w:space="0" w:color="auto"/>
              <w:right w:val="single" w:sz="4" w:space="0" w:color="auto"/>
            </w:tcBorders>
            <w:shd w:val="clear" w:color="auto" w:fill="auto"/>
            <w:noWrap/>
            <w:vAlign w:val="center"/>
          </w:tcPr>
          <w:p w14:paraId="4D37F0E8" w14:textId="2286D966" w:rsidR="00F424B1" w:rsidRPr="00F424B1" w:rsidRDefault="00F424B1" w:rsidP="00F424B1">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A</w:t>
            </w:r>
            <w:r>
              <w:rPr>
                <w:rFonts w:ascii="Arial" w:eastAsiaTheme="minorEastAsia" w:hAnsi="Arial" w:cs="Arial"/>
                <w:color w:val="000000"/>
                <w:sz w:val="18"/>
                <w:szCs w:val="18"/>
                <w:lang w:eastAsia="ja-JP"/>
              </w:rPr>
              <w:t>NT to Rx, at Tx band</w:t>
            </w:r>
          </w:p>
        </w:tc>
      </w:tr>
      <w:tr w:rsidR="00F424B1" w:rsidRPr="004477C7" w14:paraId="76C9519D" w14:textId="77777777" w:rsidTr="00CA0FDB">
        <w:trPr>
          <w:trHeight w:val="288"/>
          <w:jc w:val="center"/>
        </w:trPr>
        <w:tc>
          <w:tcPr>
            <w:tcW w:w="2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6FD5" w14:textId="77777777" w:rsidR="00F424B1" w:rsidRPr="004477C7" w:rsidRDefault="00F424B1" w:rsidP="00F424B1">
            <w:pPr>
              <w:jc w:val="center"/>
              <w:rPr>
                <w:rFonts w:ascii="Arial" w:hAnsi="Arial" w:cs="Arial"/>
                <w:color w:val="000000"/>
                <w:sz w:val="18"/>
                <w:szCs w:val="18"/>
              </w:rPr>
            </w:pPr>
            <w:r w:rsidRPr="004477C7">
              <w:rPr>
                <w:rFonts w:ascii="Arial" w:hAnsi="Arial" w:cs="Arial"/>
                <w:color w:val="000000"/>
                <w:sz w:val="18"/>
                <w:szCs w:val="18"/>
              </w:rPr>
              <w:t>MRC</w:t>
            </w:r>
          </w:p>
        </w:tc>
        <w:tc>
          <w:tcPr>
            <w:tcW w:w="2608" w:type="dxa"/>
            <w:tcBorders>
              <w:top w:val="single" w:sz="4" w:space="0" w:color="auto"/>
              <w:left w:val="nil"/>
              <w:bottom w:val="single" w:sz="4" w:space="0" w:color="auto"/>
              <w:right w:val="single" w:sz="4" w:space="0" w:color="auto"/>
            </w:tcBorders>
            <w:shd w:val="clear" w:color="auto" w:fill="auto"/>
            <w:noWrap/>
            <w:vAlign w:val="center"/>
            <w:hideMark/>
          </w:tcPr>
          <w:p w14:paraId="732309FB" w14:textId="77777777" w:rsidR="00F424B1" w:rsidRPr="004477C7" w:rsidRDefault="00F424B1" w:rsidP="00F424B1">
            <w:pPr>
              <w:jc w:val="center"/>
              <w:rPr>
                <w:rFonts w:ascii="Arial" w:hAnsi="Arial" w:cs="Arial"/>
                <w:color w:val="000000"/>
                <w:sz w:val="18"/>
                <w:szCs w:val="18"/>
              </w:rPr>
            </w:pPr>
            <w:r w:rsidRPr="004477C7">
              <w:rPr>
                <w:rFonts w:ascii="Arial" w:hAnsi="Arial" w:cs="Arial"/>
                <w:color w:val="000000"/>
                <w:sz w:val="18"/>
                <w:szCs w:val="18"/>
              </w:rPr>
              <w:t>ANT1&amp;ANT2</w:t>
            </w:r>
          </w:p>
        </w:tc>
        <w:tc>
          <w:tcPr>
            <w:tcW w:w="3288" w:type="dxa"/>
            <w:tcBorders>
              <w:top w:val="single" w:sz="4" w:space="0" w:color="auto"/>
              <w:left w:val="nil"/>
              <w:bottom w:val="single" w:sz="4" w:space="0" w:color="auto"/>
              <w:right w:val="single" w:sz="4" w:space="0" w:color="auto"/>
            </w:tcBorders>
            <w:shd w:val="clear" w:color="auto" w:fill="auto"/>
            <w:noWrap/>
            <w:vAlign w:val="center"/>
            <w:hideMark/>
          </w:tcPr>
          <w:p w14:paraId="2242C697" w14:textId="77777777" w:rsidR="00F424B1" w:rsidRPr="004477C7" w:rsidRDefault="00F424B1" w:rsidP="00F424B1">
            <w:pPr>
              <w:jc w:val="center"/>
              <w:rPr>
                <w:rFonts w:ascii="Arial" w:hAnsi="Arial" w:cs="Arial"/>
                <w:color w:val="000000"/>
                <w:sz w:val="18"/>
                <w:szCs w:val="18"/>
              </w:rPr>
            </w:pPr>
            <w:r w:rsidRPr="004477C7">
              <w:rPr>
                <w:rFonts w:ascii="Arial" w:hAnsi="Arial" w:cs="Arial"/>
                <w:color w:val="000000"/>
                <w:sz w:val="18"/>
                <w:szCs w:val="18"/>
              </w:rPr>
              <w:t>Correlated</w:t>
            </w:r>
          </w:p>
        </w:tc>
      </w:tr>
    </w:tbl>
    <w:p w14:paraId="59A93B52" w14:textId="77777777" w:rsidR="00B13FD9" w:rsidRPr="00B13FD9" w:rsidRDefault="00B13FD9" w:rsidP="00B13FD9">
      <w:pPr>
        <w:rPr>
          <w:rFonts w:eastAsiaTheme="minorEastAsia"/>
          <w:lang w:val="en-GB"/>
        </w:rPr>
      </w:pPr>
    </w:p>
    <w:p w14:paraId="72FCD4A0" w14:textId="3A3BC1EE" w:rsidR="00EE0AB4" w:rsidRDefault="00857E4B" w:rsidP="00EE0AB4">
      <w:pPr>
        <w:pStyle w:val="3"/>
        <w:spacing w:before="100" w:after="240"/>
        <w:ind w:left="0" w:firstLine="0"/>
      </w:pPr>
      <w:r>
        <w:rPr>
          <w:rFonts w:eastAsiaTheme="minorEastAsia"/>
          <w:lang w:eastAsia="ja-JP"/>
        </w:rPr>
        <w:t>R</w:t>
      </w:r>
      <w:r w:rsidR="004477C7">
        <w:rPr>
          <w:rFonts w:eastAsiaTheme="minorEastAsia"/>
          <w:lang w:eastAsia="ja-JP"/>
        </w:rPr>
        <w:t>esults</w:t>
      </w:r>
    </w:p>
    <w:p w14:paraId="54A433E9" w14:textId="77777777" w:rsidR="0076410B" w:rsidRPr="0001593B" w:rsidRDefault="00EE0AB4" w:rsidP="0076410B">
      <w:pPr>
        <w:ind w:firstLineChars="50" w:firstLine="110"/>
        <w:rPr>
          <w:rFonts w:ascii="Arial" w:hAnsi="Arial" w:cs="Arial"/>
          <w:color w:val="000000" w:themeColor="text1"/>
          <w:sz w:val="22"/>
          <w:szCs w:val="22"/>
        </w:rPr>
      </w:pPr>
      <w:r w:rsidRPr="0001593B">
        <w:rPr>
          <w:rFonts w:ascii="Arial" w:hAnsi="Arial" w:cs="Arial"/>
          <w:color w:val="000000" w:themeColor="text1"/>
          <w:sz w:val="22"/>
          <w:szCs w:val="22"/>
        </w:rPr>
        <w:t xml:space="preserve">The </w:t>
      </w:r>
      <w:r w:rsidR="0076410B" w:rsidRPr="0001593B">
        <w:rPr>
          <w:rFonts w:ascii="Arial" w:hAnsi="Arial" w:cs="Arial"/>
          <w:color w:val="000000" w:themeColor="text1"/>
          <w:sz w:val="22"/>
          <w:szCs w:val="22"/>
        </w:rPr>
        <w:t xml:space="preserve">calculation results </w:t>
      </w:r>
      <w:r w:rsidRPr="0001593B">
        <w:rPr>
          <w:rFonts w:ascii="Arial" w:hAnsi="Arial" w:cs="Arial"/>
          <w:color w:val="000000" w:themeColor="text1"/>
          <w:sz w:val="22"/>
          <w:szCs w:val="22"/>
        </w:rPr>
        <w:t xml:space="preserve">are shown in Table </w:t>
      </w:r>
      <w:r w:rsidR="00857E4B" w:rsidRPr="0001593B">
        <w:rPr>
          <w:rFonts w:ascii="Arial" w:hAnsi="Arial" w:cs="Arial"/>
          <w:color w:val="000000" w:themeColor="text1"/>
          <w:sz w:val="22"/>
          <w:szCs w:val="22"/>
        </w:rPr>
        <w:t>2</w:t>
      </w:r>
      <w:r w:rsidRPr="0001593B">
        <w:rPr>
          <w:rFonts w:ascii="Arial" w:hAnsi="Arial" w:cs="Arial"/>
          <w:color w:val="000000" w:themeColor="text1"/>
          <w:sz w:val="22"/>
          <w:szCs w:val="22"/>
        </w:rPr>
        <w:t>.</w:t>
      </w:r>
      <w:r w:rsidR="0076410B" w:rsidRPr="0001593B">
        <w:rPr>
          <w:rFonts w:ascii="Arial" w:hAnsi="Arial" w:cs="Arial"/>
          <w:color w:val="000000" w:themeColor="text1"/>
          <w:sz w:val="22"/>
          <w:szCs w:val="22"/>
        </w:rPr>
        <w:t xml:space="preserve"> </w:t>
      </w:r>
    </w:p>
    <w:p w14:paraId="70AA439A" w14:textId="75422017" w:rsidR="00597E49" w:rsidRPr="0001593B" w:rsidRDefault="0076410B" w:rsidP="0076410B">
      <w:pPr>
        <w:ind w:firstLineChars="50" w:firstLine="110"/>
        <w:rPr>
          <w:rFonts w:ascii="Arial" w:hAnsi="Arial" w:cs="Arial"/>
          <w:color w:val="000000" w:themeColor="text1"/>
          <w:sz w:val="22"/>
          <w:szCs w:val="22"/>
        </w:rPr>
      </w:pPr>
      <w:r w:rsidRPr="0001593B">
        <w:rPr>
          <w:rFonts w:ascii="Arial" w:hAnsi="Arial" w:cs="Arial"/>
          <w:color w:val="000000" w:themeColor="text1"/>
          <w:sz w:val="22"/>
          <w:szCs w:val="22"/>
        </w:rPr>
        <w:t>Compare</w:t>
      </w:r>
      <w:r w:rsidR="001264EB" w:rsidRPr="0001593B">
        <w:rPr>
          <w:rFonts w:ascii="Arial" w:hAnsi="Arial" w:cs="Arial"/>
          <w:color w:val="000000" w:themeColor="text1"/>
          <w:sz w:val="22"/>
          <w:szCs w:val="22"/>
        </w:rPr>
        <w:t>d</w:t>
      </w:r>
      <w:r w:rsidRPr="0001593B">
        <w:rPr>
          <w:rFonts w:ascii="Arial" w:hAnsi="Arial" w:cs="Arial"/>
          <w:color w:val="000000" w:themeColor="text1"/>
          <w:sz w:val="22"/>
          <w:szCs w:val="22"/>
        </w:rPr>
        <w:t xml:space="preserve"> with existing REFSENS of asymmetric UL/DL, the degradation of REFSENS is </w:t>
      </w:r>
      <w:r w:rsidR="00B2441E" w:rsidRPr="0001593B">
        <w:rPr>
          <w:rFonts w:ascii="Arial" w:hAnsi="Arial" w:cs="Arial"/>
          <w:color w:val="000000" w:themeColor="text1"/>
          <w:sz w:val="22"/>
          <w:szCs w:val="22"/>
        </w:rPr>
        <w:t xml:space="preserve">around </w:t>
      </w:r>
      <w:r w:rsidRPr="0001593B">
        <w:rPr>
          <w:rFonts w:ascii="Arial" w:hAnsi="Arial" w:cs="Arial"/>
          <w:color w:val="000000" w:themeColor="text1"/>
          <w:sz w:val="22"/>
          <w:szCs w:val="22"/>
        </w:rPr>
        <w:t>19.</w:t>
      </w:r>
      <w:r w:rsidR="0001593B" w:rsidRPr="0001593B">
        <w:rPr>
          <w:rFonts w:ascii="Arial" w:hAnsi="Arial" w:cs="Arial"/>
          <w:color w:val="000000" w:themeColor="text1"/>
          <w:sz w:val="22"/>
          <w:szCs w:val="22"/>
        </w:rPr>
        <w:t>9</w:t>
      </w:r>
      <w:r w:rsidRPr="0001593B">
        <w:rPr>
          <w:rFonts w:ascii="Arial" w:hAnsi="Arial" w:cs="Arial"/>
          <w:color w:val="000000" w:themeColor="text1"/>
          <w:sz w:val="22"/>
          <w:szCs w:val="22"/>
        </w:rPr>
        <w:t>dB.</w:t>
      </w:r>
    </w:p>
    <w:p w14:paraId="1D18E8D8" w14:textId="5FA97A89" w:rsidR="00587C37" w:rsidRDefault="00587C37" w:rsidP="00EE0AB4">
      <w:pPr>
        <w:ind w:firstLineChars="50" w:firstLine="110"/>
        <w:rPr>
          <w:rFonts w:ascii="Arial" w:hAnsi="Arial" w:cs="Arial"/>
          <w:sz w:val="22"/>
          <w:szCs w:val="22"/>
        </w:rPr>
      </w:pPr>
    </w:p>
    <w:p w14:paraId="4EDD4044" w14:textId="52F198CA" w:rsidR="00FB007D" w:rsidRPr="00DB033E" w:rsidRDefault="00587C37" w:rsidP="00DB033E">
      <w:pPr>
        <w:ind w:firstLineChars="50" w:firstLine="110"/>
        <w:jc w:val="center"/>
        <w:rPr>
          <w:rFonts w:ascii="Arial" w:hAnsi="Arial" w:cs="Arial"/>
          <w:b/>
          <w:sz w:val="22"/>
          <w:szCs w:val="22"/>
        </w:rPr>
      </w:pPr>
      <w:r w:rsidRPr="006E123D">
        <w:rPr>
          <w:rFonts w:ascii="Arial" w:hAnsi="Arial" w:cs="Arial"/>
          <w:b/>
          <w:sz w:val="22"/>
        </w:rPr>
        <w:t xml:space="preserve">Table </w:t>
      </w:r>
      <w:r w:rsidR="00857E4B">
        <w:rPr>
          <w:rFonts w:ascii="Arial" w:hAnsi="Arial" w:cs="Arial"/>
          <w:b/>
          <w:sz w:val="22"/>
        </w:rPr>
        <w:t>2.</w:t>
      </w:r>
      <w:r w:rsidRPr="00AF3734">
        <w:rPr>
          <w:rFonts w:ascii="Arial" w:hAnsi="Arial" w:cs="Arial"/>
          <w:b/>
          <w:sz w:val="22"/>
        </w:rPr>
        <w:t xml:space="preserve"> </w:t>
      </w:r>
      <w:r w:rsidRPr="00AF3734">
        <w:rPr>
          <w:rFonts w:ascii="Arial" w:hAnsi="Arial" w:cs="Arial"/>
          <w:b/>
          <w:sz w:val="22"/>
          <w:szCs w:val="22"/>
        </w:rPr>
        <w:t>R</w:t>
      </w:r>
      <w:r w:rsidR="00B605E3">
        <w:rPr>
          <w:rFonts w:ascii="Arial" w:hAnsi="Arial" w:cs="Arial"/>
          <w:b/>
          <w:sz w:val="22"/>
          <w:szCs w:val="22"/>
        </w:rPr>
        <w:t>EFSENS</w:t>
      </w:r>
      <w:r w:rsidRPr="00AF3734">
        <w:rPr>
          <w:rFonts w:ascii="Arial" w:hAnsi="Arial" w:cs="Arial"/>
          <w:b/>
          <w:sz w:val="22"/>
          <w:szCs w:val="22"/>
        </w:rPr>
        <w:t xml:space="preserve"> </w:t>
      </w:r>
      <w:r w:rsidR="00857E4B">
        <w:rPr>
          <w:rFonts w:ascii="Arial" w:hAnsi="Arial" w:cs="Arial"/>
          <w:b/>
          <w:sz w:val="22"/>
          <w:szCs w:val="22"/>
        </w:rPr>
        <w:t>for PC3 and RSD for PC2</w:t>
      </w:r>
    </w:p>
    <w:tbl>
      <w:tblPr>
        <w:tblW w:w="0" w:type="auto"/>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99" w:type="dxa"/>
          <w:right w:w="99" w:type="dxa"/>
        </w:tblCellMar>
        <w:tblLook w:val="04A0" w:firstRow="1" w:lastRow="0" w:firstColumn="1" w:lastColumn="0" w:noHBand="0" w:noVBand="1"/>
      </w:tblPr>
      <w:tblGrid>
        <w:gridCol w:w="794"/>
        <w:gridCol w:w="1304"/>
        <w:gridCol w:w="737"/>
        <w:gridCol w:w="1816"/>
        <w:gridCol w:w="1816"/>
      </w:tblGrid>
      <w:tr w:rsidR="00DB033E" w:rsidRPr="00D745A7" w14:paraId="2D6A57DE" w14:textId="77777777" w:rsidTr="0017444B">
        <w:trPr>
          <w:trHeight w:val="397"/>
          <w:jc w:val="center"/>
        </w:trPr>
        <w:tc>
          <w:tcPr>
            <w:tcW w:w="2098" w:type="dxa"/>
            <w:gridSpan w:val="2"/>
            <w:shd w:val="clear" w:color="auto" w:fill="auto"/>
            <w:vAlign w:val="center"/>
          </w:tcPr>
          <w:p w14:paraId="3CAFF808" w14:textId="1D1171F4" w:rsidR="00FB007D" w:rsidRPr="00D745A7" w:rsidRDefault="00FB007D" w:rsidP="00FB007D">
            <w:pPr>
              <w:jc w:val="center"/>
              <w:rPr>
                <w:rFonts w:ascii="Arial" w:eastAsia="游ゴシック" w:hAnsi="Arial" w:cs="Arial"/>
                <w:b/>
                <w:bCs/>
                <w:sz w:val="22"/>
                <w:szCs w:val="22"/>
                <w:lang w:eastAsia="ja-JP"/>
              </w:rPr>
            </w:pPr>
          </w:p>
        </w:tc>
        <w:tc>
          <w:tcPr>
            <w:tcW w:w="737" w:type="dxa"/>
            <w:vAlign w:val="center"/>
          </w:tcPr>
          <w:p w14:paraId="7CBC5F50" w14:textId="7D5E8C66" w:rsidR="00FB007D" w:rsidRPr="00DB033E" w:rsidRDefault="00FB007D" w:rsidP="00FB007D">
            <w:pPr>
              <w:jc w:val="center"/>
              <w:rPr>
                <w:rFonts w:ascii="Arial" w:eastAsia="游ゴシック" w:hAnsi="Arial" w:cs="Arial"/>
                <w:sz w:val="22"/>
                <w:szCs w:val="22"/>
                <w:lang w:eastAsia="ja-JP"/>
              </w:rPr>
            </w:pPr>
          </w:p>
        </w:tc>
        <w:tc>
          <w:tcPr>
            <w:tcW w:w="1816" w:type="dxa"/>
            <w:shd w:val="clear" w:color="auto" w:fill="E2EFD9" w:themeFill="accent6" w:themeFillTint="33"/>
            <w:vAlign w:val="center"/>
            <w:hideMark/>
          </w:tcPr>
          <w:p w14:paraId="1EDFF2F5" w14:textId="3E53FF87" w:rsidR="00FB007D" w:rsidRPr="00857E4B" w:rsidRDefault="00123F73" w:rsidP="00FB007D">
            <w:pPr>
              <w:jc w:val="center"/>
              <w:rPr>
                <w:rFonts w:ascii="Arial" w:eastAsia="游ゴシック" w:hAnsi="Arial" w:cs="Arial"/>
                <w:sz w:val="22"/>
                <w:szCs w:val="22"/>
                <w:lang w:eastAsia="ja-JP"/>
              </w:rPr>
            </w:pPr>
            <w:r>
              <w:rPr>
                <w:rFonts w:ascii="Arial" w:eastAsia="游ゴシック" w:hAnsi="Arial" w:cs="Arial"/>
                <w:sz w:val="22"/>
                <w:szCs w:val="22"/>
                <w:lang w:eastAsia="ja-JP"/>
              </w:rPr>
              <w:t>A</w:t>
            </w:r>
            <w:r w:rsidRPr="00123F73">
              <w:rPr>
                <w:rFonts w:ascii="Arial" w:eastAsia="游ゴシック" w:hAnsi="Arial" w:cs="Arial"/>
                <w:sz w:val="22"/>
                <w:szCs w:val="22"/>
                <w:lang w:eastAsia="ja-JP"/>
              </w:rPr>
              <w:t>symmetric</w:t>
            </w:r>
          </w:p>
        </w:tc>
        <w:tc>
          <w:tcPr>
            <w:tcW w:w="1816" w:type="dxa"/>
            <w:shd w:val="clear" w:color="auto" w:fill="FFF2CC" w:themeFill="accent4" w:themeFillTint="33"/>
            <w:vAlign w:val="center"/>
            <w:hideMark/>
          </w:tcPr>
          <w:p w14:paraId="730307B7" w14:textId="1463DF23" w:rsidR="00FB007D" w:rsidRPr="00857E4B" w:rsidRDefault="00123F73" w:rsidP="00FB007D">
            <w:pPr>
              <w:jc w:val="center"/>
              <w:rPr>
                <w:rFonts w:ascii="Arial" w:eastAsia="游ゴシック" w:hAnsi="Arial" w:cs="Arial"/>
                <w:sz w:val="22"/>
                <w:szCs w:val="22"/>
                <w:lang w:eastAsia="ja-JP"/>
              </w:rPr>
            </w:pPr>
            <w:r>
              <w:rPr>
                <w:rFonts w:ascii="Arial" w:hAnsi="Arial" w:cs="Arial"/>
                <w:sz w:val="22"/>
                <w:szCs w:val="22"/>
              </w:rPr>
              <w:t>Symmetric</w:t>
            </w:r>
          </w:p>
        </w:tc>
      </w:tr>
      <w:tr w:rsidR="00853F83" w:rsidRPr="00D745A7" w14:paraId="03D46F91" w14:textId="77777777" w:rsidTr="00E96639">
        <w:trPr>
          <w:trHeight w:val="375"/>
          <w:jc w:val="center"/>
        </w:trPr>
        <w:tc>
          <w:tcPr>
            <w:tcW w:w="794" w:type="dxa"/>
            <w:shd w:val="clear" w:color="auto" w:fill="auto"/>
            <w:vAlign w:val="center"/>
            <w:hideMark/>
          </w:tcPr>
          <w:p w14:paraId="72BB4862" w14:textId="117B28FF" w:rsidR="00853F83" w:rsidRPr="00DB033E" w:rsidRDefault="00853F83" w:rsidP="00FB007D">
            <w:pPr>
              <w:jc w:val="center"/>
              <w:rPr>
                <w:rFonts w:ascii="Arial" w:eastAsia="游ゴシック" w:hAnsi="Arial" w:cs="Arial"/>
                <w:sz w:val="22"/>
                <w:szCs w:val="22"/>
                <w:lang w:eastAsia="ja-JP"/>
              </w:rPr>
            </w:pPr>
          </w:p>
        </w:tc>
        <w:tc>
          <w:tcPr>
            <w:tcW w:w="1304" w:type="dxa"/>
            <w:shd w:val="clear" w:color="auto" w:fill="auto"/>
            <w:vAlign w:val="center"/>
          </w:tcPr>
          <w:p w14:paraId="55BC4D4C" w14:textId="0880EF69" w:rsidR="00853F83" w:rsidRPr="00DB033E" w:rsidRDefault="00853F83" w:rsidP="00FB007D">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D</w:t>
            </w:r>
            <w:r>
              <w:rPr>
                <w:rFonts w:ascii="Arial" w:eastAsia="游ゴシック" w:hAnsi="Arial" w:cs="Arial"/>
                <w:sz w:val="22"/>
                <w:szCs w:val="22"/>
                <w:lang w:eastAsia="ja-JP"/>
              </w:rPr>
              <w:t>L CBW</w:t>
            </w:r>
          </w:p>
        </w:tc>
        <w:tc>
          <w:tcPr>
            <w:tcW w:w="737" w:type="dxa"/>
            <w:vAlign w:val="center"/>
          </w:tcPr>
          <w:p w14:paraId="105EA7BC" w14:textId="57D242FF" w:rsidR="00853F83" w:rsidRPr="00DB033E" w:rsidRDefault="00853F83" w:rsidP="00FB007D">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MHz</w:t>
            </w:r>
          </w:p>
        </w:tc>
        <w:tc>
          <w:tcPr>
            <w:tcW w:w="1816" w:type="dxa"/>
            <w:shd w:val="clear" w:color="auto" w:fill="E2EFD9" w:themeFill="accent6" w:themeFillTint="33"/>
            <w:vAlign w:val="center"/>
            <w:hideMark/>
          </w:tcPr>
          <w:p w14:paraId="53B196B3" w14:textId="1C1DE384" w:rsidR="00853F83" w:rsidRPr="00857E4B" w:rsidRDefault="00853F83" w:rsidP="00FB007D">
            <w:pPr>
              <w:jc w:val="center"/>
              <w:rPr>
                <w:rFonts w:ascii="Arial" w:eastAsia="游ゴシック" w:hAnsi="Arial" w:cs="Arial"/>
                <w:sz w:val="22"/>
                <w:szCs w:val="22"/>
                <w:lang w:eastAsia="ja-JP"/>
              </w:rPr>
            </w:pPr>
            <w:r>
              <w:rPr>
                <w:rFonts w:ascii="Arial" w:eastAsia="游ゴシック" w:hAnsi="Arial" w:cs="Arial"/>
                <w:sz w:val="22"/>
                <w:szCs w:val="22"/>
                <w:lang w:eastAsia="ja-JP"/>
              </w:rPr>
              <w:t>3</w:t>
            </w:r>
            <w:r w:rsidRPr="00857E4B">
              <w:rPr>
                <w:rFonts w:ascii="Arial" w:eastAsia="游ゴシック" w:hAnsi="Arial" w:cs="Arial"/>
                <w:sz w:val="22"/>
                <w:szCs w:val="22"/>
                <w:lang w:eastAsia="ja-JP"/>
              </w:rPr>
              <w:t>5</w:t>
            </w:r>
          </w:p>
        </w:tc>
        <w:tc>
          <w:tcPr>
            <w:tcW w:w="1816" w:type="dxa"/>
            <w:shd w:val="clear" w:color="auto" w:fill="FFF2CC" w:themeFill="accent4" w:themeFillTint="33"/>
            <w:vAlign w:val="center"/>
            <w:hideMark/>
          </w:tcPr>
          <w:p w14:paraId="1A37E235" w14:textId="52EC4BE9" w:rsidR="00853F83" w:rsidRPr="00857E4B" w:rsidRDefault="00853F83" w:rsidP="00FB007D">
            <w:pPr>
              <w:jc w:val="center"/>
              <w:rPr>
                <w:rFonts w:ascii="Arial" w:eastAsia="游ゴシック" w:hAnsi="Arial" w:cs="Arial"/>
                <w:sz w:val="22"/>
                <w:szCs w:val="22"/>
                <w:lang w:eastAsia="ja-JP"/>
              </w:rPr>
            </w:pPr>
            <w:r>
              <w:rPr>
                <w:rFonts w:ascii="Arial" w:eastAsia="游ゴシック" w:hAnsi="Arial" w:cs="Arial"/>
                <w:sz w:val="22"/>
                <w:szCs w:val="22"/>
                <w:lang w:eastAsia="ja-JP"/>
              </w:rPr>
              <w:t>3</w:t>
            </w:r>
            <w:r w:rsidRPr="00857E4B">
              <w:rPr>
                <w:rFonts w:ascii="Arial" w:eastAsia="游ゴシック" w:hAnsi="Arial" w:cs="Arial"/>
                <w:sz w:val="22"/>
                <w:szCs w:val="22"/>
                <w:lang w:eastAsia="ja-JP"/>
              </w:rPr>
              <w:t>5</w:t>
            </w:r>
          </w:p>
        </w:tc>
      </w:tr>
      <w:tr w:rsidR="00853F83" w:rsidRPr="00D745A7" w14:paraId="3321DEFE" w14:textId="77777777" w:rsidTr="00295A92">
        <w:trPr>
          <w:trHeight w:val="375"/>
          <w:jc w:val="center"/>
        </w:trPr>
        <w:tc>
          <w:tcPr>
            <w:tcW w:w="794" w:type="dxa"/>
            <w:vMerge w:val="restart"/>
            <w:shd w:val="clear" w:color="auto" w:fill="auto"/>
            <w:vAlign w:val="center"/>
          </w:tcPr>
          <w:p w14:paraId="2245E47E" w14:textId="41049005" w:rsidR="00853F83" w:rsidRDefault="00853F83" w:rsidP="005F4E1A">
            <w:pPr>
              <w:jc w:val="center"/>
              <w:rPr>
                <w:rFonts w:ascii="Arial" w:eastAsia="游ゴシック" w:hAnsi="Arial" w:cs="Arial"/>
                <w:b/>
                <w:bCs/>
                <w:sz w:val="22"/>
                <w:szCs w:val="22"/>
                <w:lang w:eastAsia="ja-JP"/>
              </w:rPr>
            </w:pPr>
            <w:r>
              <w:rPr>
                <w:rFonts w:ascii="Arial" w:eastAsia="游ゴシック" w:hAnsi="Arial" w:cs="Arial"/>
                <w:b/>
                <w:bCs/>
                <w:sz w:val="22"/>
                <w:szCs w:val="22"/>
                <w:lang w:eastAsia="ja-JP"/>
              </w:rPr>
              <w:t>PC3</w:t>
            </w:r>
          </w:p>
        </w:tc>
        <w:tc>
          <w:tcPr>
            <w:tcW w:w="1304" w:type="dxa"/>
            <w:shd w:val="clear" w:color="auto" w:fill="auto"/>
            <w:vAlign w:val="center"/>
          </w:tcPr>
          <w:p w14:paraId="6E5B6F8A" w14:textId="33A37F33" w:rsidR="00853F83" w:rsidRDefault="00853F83" w:rsidP="005F4E1A">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S</w:t>
            </w:r>
            <w:r>
              <w:rPr>
                <w:rFonts w:ascii="Arial" w:eastAsia="游ゴシック" w:hAnsi="Arial" w:cs="Arial"/>
                <w:sz w:val="22"/>
                <w:szCs w:val="22"/>
                <w:lang w:eastAsia="ja-JP"/>
              </w:rPr>
              <w:t>caling REFSENS</w:t>
            </w:r>
          </w:p>
        </w:tc>
        <w:tc>
          <w:tcPr>
            <w:tcW w:w="737" w:type="dxa"/>
            <w:vAlign w:val="center"/>
          </w:tcPr>
          <w:p w14:paraId="44D3030F" w14:textId="50CD90C4" w:rsidR="00853F83" w:rsidRPr="00DB033E" w:rsidRDefault="00853F83" w:rsidP="005F4E1A">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d</w:t>
            </w:r>
            <w:r>
              <w:rPr>
                <w:rFonts w:ascii="Arial" w:eastAsia="游ゴシック" w:hAnsi="Arial" w:cs="Arial"/>
                <w:sz w:val="22"/>
                <w:szCs w:val="22"/>
                <w:lang w:eastAsia="ja-JP"/>
              </w:rPr>
              <w:t>Bm</w:t>
            </w:r>
          </w:p>
        </w:tc>
        <w:tc>
          <w:tcPr>
            <w:tcW w:w="1816" w:type="dxa"/>
            <w:shd w:val="clear" w:color="auto" w:fill="E2EFD9" w:themeFill="accent6" w:themeFillTint="33"/>
            <w:vAlign w:val="center"/>
          </w:tcPr>
          <w:p w14:paraId="3D005AA0" w14:textId="6AEC7446" w:rsidR="00853F83" w:rsidRDefault="00853F83" w:rsidP="005F4E1A">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w:t>
            </w:r>
            <w:r>
              <w:rPr>
                <w:rFonts w:ascii="Arial" w:eastAsia="游ゴシック" w:hAnsi="Arial" w:cs="Arial"/>
                <w:sz w:val="22"/>
                <w:szCs w:val="22"/>
                <w:lang w:eastAsia="ja-JP"/>
              </w:rPr>
              <w:t>88.4</w:t>
            </w:r>
          </w:p>
        </w:tc>
        <w:tc>
          <w:tcPr>
            <w:tcW w:w="1816" w:type="dxa"/>
            <w:shd w:val="clear" w:color="auto" w:fill="FFF2CC" w:themeFill="accent4" w:themeFillTint="33"/>
            <w:vAlign w:val="center"/>
          </w:tcPr>
          <w:p w14:paraId="3AF3B98B" w14:textId="4FAD8212" w:rsidR="00853F83" w:rsidRDefault="00853F83" w:rsidP="005F4E1A">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w:t>
            </w:r>
            <w:r>
              <w:rPr>
                <w:rFonts w:ascii="Arial" w:eastAsia="游ゴシック" w:hAnsi="Arial" w:cs="Arial"/>
                <w:sz w:val="22"/>
                <w:szCs w:val="22"/>
                <w:lang w:eastAsia="ja-JP"/>
              </w:rPr>
              <w:t>88.4</w:t>
            </w:r>
          </w:p>
        </w:tc>
      </w:tr>
      <w:tr w:rsidR="00853F83" w:rsidRPr="00D745A7" w14:paraId="1DDAD4B3" w14:textId="77777777" w:rsidTr="00A56AFE">
        <w:trPr>
          <w:trHeight w:val="375"/>
          <w:jc w:val="center"/>
        </w:trPr>
        <w:tc>
          <w:tcPr>
            <w:tcW w:w="794" w:type="dxa"/>
            <w:vMerge/>
            <w:shd w:val="clear" w:color="auto" w:fill="auto"/>
            <w:vAlign w:val="center"/>
            <w:hideMark/>
          </w:tcPr>
          <w:p w14:paraId="07C8B10C" w14:textId="460B77ED" w:rsidR="00853F83" w:rsidRPr="00D745A7" w:rsidRDefault="00853F83" w:rsidP="005F4E1A">
            <w:pPr>
              <w:jc w:val="center"/>
              <w:rPr>
                <w:rFonts w:ascii="Arial" w:eastAsia="游ゴシック" w:hAnsi="Arial" w:cs="Arial"/>
                <w:b/>
                <w:bCs/>
                <w:sz w:val="22"/>
                <w:szCs w:val="22"/>
                <w:lang w:eastAsia="ja-JP"/>
              </w:rPr>
            </w:pPr>
          </w:p>
        </w:tc>
        <w:tc>
          <w:tcPr>
            <w:tcW w:w="1304" w:type="dxa"/>
            <w:shd w:val="clear" w:color="auto" w:fill="auto"/>
            <w:vAlign w:val="center"/>
            <w:hideMark/>
          </w:tcPr>
          <w:p w14:paraId="393CC2A5" w14:textId="4D0B8F3B" w:rsidR="00853F83" w:rsidRPr="00D745A7" w:rsidRDefault="00853F83" w:rsidP="005F4E1A">
            <w:pPr>
              <w:jc w:val="center"/>
              <w:rPr>
                <w:rFonts w:ascii="Arial" w:eastAsia="游ゴシック" w:hAnsi="Arial" w:cs="Arial"/>
                <w:sz w:val="22"/>
                <w:szCs w:val="22"/>
                <w:lang w:eastAsia="ja-JP"/>
              </w:rPr>
            </w:pPr>
            <w:proofErr w:type="spellStart"/>
            <w:r>
              <w:rPr>
                <w:rFonts w:ascii="Arial" w:eastAsia="游ゴシック" w:hAnsi="Arial" w:cs="Arial"/>
                <w:sz w:val="22"/>
                <w:szCs w:val="22"/>
                <w:lang w:eastAsia="ja-JP"/>
              </w:rPr>
              <w:t>Desense</w:t>
            </w:r>
            <w:proofErr w:type="spellEnd"/>
            <w:r>
              <w:rPr>
                <w:rFonts w:ascii="Arial" w:eastAsia="游ゴシック" w:hAnsi="Arial" w:cs="Arial"/>
                <w:sz w:val="22"/>
                <w:szCs w:val="22"/>
                <w:lang w:eastAsia="ja-JP"/>
              </w:rPr>
              <w:t xml:space="preserve"> </w:t>
            </w:r>
          </w:p>
        </w:tc>
        <w:tc>
          <w:tcPr>
            <w:tcW w:w="737" w:type="dxa"/>
            <w:vAlign w:val="center"/>
          </w:tcPr>
          <w:p w14:paraId="614BE1FC" w14:textId="75112CD9" w:rsidR="00853F83" w:rsidRPr="00DB033E" w:rsidRDefault="00853F83" w:rsidP="005F4E1A">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w:t>
            </w:r>
          </w:p>
        </w:tc>
        <w:tc>
          <w:tcPr>
            <w:tcW w:w="1816" w:type="dxa"/>
            <w:shd w:val="clear" w:color="auto" w:fill="E2EFD9" w:themeFill="accent6" w:themeFillTint="33"/>
            <w:vAlign w:val="center"/>
            <w:hideMark/>
          </w:tcPr>
          <w:p w14:paraId="160D1DC5" w14:textId="460E6851" w:rsidR="00853F83" w:rsidRPr="00D745A7" w:rsidRDefault="00853F83"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7.9</w:t>
            </w:r>
          </w:p>
        </w:tc>
        <w:tc>
          <w:tcPr>
            <w:tcW w:w="1816" w:type="dxa"/>
            <w:shd w:val="clear" w:color="auto" w:fill="FFF2CC" w:themeFill="accent4" w:themeFillTint="33"/>
            <w:vAlign w:val="center"/>
            <w:hideMark/>
          </w:tcPr>
          <w:p w14:paraId="61B21918" w14:textId="6EBC0995" w:rsidR="00853F83" w:rsidRPr="00D745A7" w:rsidRDefault="00853F83"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27.8</w:t>
            </w:r>
          </w:p>
        </w:tc>
      </w:tr>
      <w:tr w:rsidR="00853F83" w:rsidRPr="00D745A7" w14:paraId="605D686C" w14:textId="77777777" w:rsidTr="0098079D">
        <w:trPr>
          <w:trHeight w:val="375"/>
          <w:jc w:val="center"/>
        </w:trPr>
        <w:tc>
          <w:tcPr>
            <w:tcW w:w="794" w:type="dxa"/>
            <w:vMerge/>
            <w:shd w:val="clear" w:color="auto" w:fill="auto"/>
            <w:vAlign w:val="center"/>
            <w:hideMark/>
          </w:tcPr>
          <w:p w14:paraId="6F1EA2ED" w14:textId="30987617" w:rsidR="00853F83" w:rsidRPr="00D745A7" w:rsidRDefault="00853F83" w:rsidP="005F4E1A">
            <w:pPr>
              <w:jc w:val="center"/>
              <w:rPr>
                <w:rFonts w:ascii="Arial" w:eastAsia="游ゴシック" w:hAnsi="Arial" w:cs="Arial"/>
                <w:b/>
                <w:bCs/>
                <w:sz w:val="22"/>
                <w:szCs w:val="22"/>
                <w:lang w:eastAsia="ja-JP"/>
              </w:rPr>
            </w:pPr>
          </w:p>
        </w:tc>
        <w:tc>
          <w:tcPr>
            <w:tcW w:w="1304" w:type="dxa"/>
            <w:shd w:val="clear" w:color="auto" w:fill="auto"/>
            <w:vAlign w:val="center"/>
            <w:hideMark/>
          </w:tcPr>
          <w:p w14:paraId="055D5E61" w14:textId="7D804238" w:rsidR="00853F83" w:rsidRPr="00D745A7" w:rsidRDefault="00853F83"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REFSENS</w:t>
            </w:r>
          </w:p>
        </w:tc>
        <w:tc>
          <w:tcPr>
            <w:tcW w:w="737" w:type="dxa"/>
            <w:vAlign w:val="center"/>
          </w:tcPr>
          <w:p w14:paraId="4AB95FE7" w14:textId="58D82238" w:rsidR="00853F83" w:rsidRPr="00DB033E" w:rsidRDefault="00853F83" w:rsidP="005F4E1A">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dBm</w:t>
            </w:r>
          </w:p>
        </w:tc>
        <w:tc>
          <w:tcPr>
            <w:tcW w:w="1816" w:type="dxa"/>
            <w:shd w:val="clear" w:color="auto" w:fill="E2EFD9" w:themeFill="accent6" w:themeFillTint="33"/>
            <w:vAlign w:val="center"/>
            <w:hideMark/>
          </w:tcPr>
          <w:p w14:paraId="457BDA39" w14:textId="6B35013C" w:rsidR="00853F83" w:rsidRPr="00D745A7" w:rsidRDefault="00853F83"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-80.5</w:t>
            </w:r>
          </w:p>
        </w:tc>
        <w:tc>
          <w:tcPr>
            <w:tcW w:w="1816" w:type="dxa"/>
            <w:shd w:val="clear" w:color="auto" w:fill="FFF2CC" w:themeFill="accent4" w:themeFillTint="33"/>
            <w:vAlign w:val="center"/>
            <w:hideMark/>
          </w:tcPr>
          <w:p w14:paraId="41401DEE" w14:textId="46EED66E" w:rsidR="00853F83" w:rsidRPr="00DB033E" w:rsidRDefault="00853F83" w:rsidP="005F4E1A">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w:t>
            </w:r>
            <w:r>
              <w:rPr>
                <w:rFonts w:ascii="Arial" w:eastAsia="游ゴシック" w:hAnsi="Arial" w:cs="Arial"/>
                <w:b/>
                <w:bCs/>
                <w:sz w:val="22"/>
                <w:szCs w:val="22"/>
                <w:lang w:eastAsia="ja-JP"/>
              </w:rPr>
              <w:t>60.6</w:t>
            </w:r>
          </w:p>
        </w:tc>
      </w:tr>
      <w:tr w:rsidR="00853F83" w:rsidRPr="00D745A7" w14:paraId="2731F480" w14:textId="77777777" w:rsidTr="00102E3D">
        <w:trPr>
          <w:trHeight w:val="375"/>
          <w:jc w:val="center"/>
        </w:trPr>
        <w:tc>
          <w:tcPr>
            <w:tcW w:w="794" w:type="dxa"/>
            <w:vMerge w:val="restart"/>
            <w:shd w:val="clear" w:color="auto" w:fill="auto"/>
            <w:vAlign w:val="center"/>
            <w:hideMark/>
          </w:tcPr>
          <w:p w14:paraId="7A7BECCB" w14:textId="009D38B4" w:rsidR="00853F83" w:rsidRPr="00D745A7" w:rsidRDefault="00853F83" w:rsidP="005F4E1A">
            <w:pPr>
              <w:jc w:val="center"/>
              <w:rPr>
                <w:rFonts w:ascii="Arial" w:eastAsia="游ゴシック" w:hAnsi="Arial" w:cs="Arial"/>
                <w:b/>
                <w:bCs/>
                <w:sz w:val="22"/>
                <w:szCs w:val="22"/>
                <w:lang w:eastAsia="ja-JP"/>
              </w:rPr>
            </w:pPr>
            <w:r>
              <w:rPr>
                <w:rFonts w:ascii="Arial" w:eastAsia="游ゴシック" w:hAnsi="Arial" w:cs="Arial"/>
                <w:b/>
                <w:bCs/>
                <w:sz w:val="22"/>
                <w:szCs w:val="22"/>
                <w:lang w:eastAsia="ja-JP"/>
              </w:rPr>
              <w:lastRenderedPageBreak/>
              <w:t>PC2</w:t>
            </w:r>
          </w:p>
        </w:tc>
        <w:tc>
          <w:tcPr>
            <w:tcW w:w="1304" w:type="dxa"/>
            <w:shd w:val="clear" w:color="auto" w:fill="auto"/>
            <w:vAlign w:val="center"/>
            <w:hideMark/>
          </w:tcPr>
          <w:p w14:paraId="7F3827B8" w14:textId="1EF75632" w:rsidR="00853F83" w:rsidRPr="00D745A7" w:rsidRDefault="00853F83"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RSD 1Tx</w:t>
            </w:r>
          </w:p>
        </w:tc>
        <w:tc>
          <w:tcPr>
            <w:tcW w:w="737" w:type="dxa"/>
            <w:vAlign w:val="center"/>
          </w:tcPr>
          <w:p w14:paraId="6C84AFE2" w14:textId="24873379" w:rsidR="00853F83" w:rsidRPr="00DB033E" w:rsidRDefault="00853F83" w:rsidP="005F4E1A">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w:t>
            </w:r>
          </w:p>
        </w:tc>
        <w:tc>
          <w:tcPr>
            <w:tcW w:w="1816" w:type="dxa"/>
            <w:shd w:val="clear" w:color="auto" w:fill="E2EFD9" w:themeFill="accent6" w:themeFillTint="33"/>
            <w:vAlign w:val="center"/>
            <w:hideMark/>
          </w:tcPr>
          <w:p w14:paraId="70E41411" w14:textId="570077F0" w:rsidR="00853F83" w:rsidRPr="00D745A7" w:rsidRDefault="00853F83"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2.7</w:t>
            </w:r>
          </w:p>
        </w:tc>
        <w:tc>
          <w:tcPr>
            <w:tcW w:w="1816" w:type="dxa"/>
            <w:shd w:val="clear" w:color="auto" w:fill="FFF2CC" w:themeFill="accent4" w:themeFillTint="33"/>
            <w:vAlign w:val="center"/>
            <w:hideMark/>
          </w:tcPr>
          <w:p w14:paraId="2F839505" w14:textId="6E697F9F" w:rsidR="00853F83" w:rsidRPr="00DB033E" w:rsidRDefault="00853F83" w:rsidP="005F4E1A">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3.</w:t>
            </w:r>
            <w:r w:rsidR="00207E3D">
              <w:rPr>
                <w:rFonts w:ascii="Arial" w:eastAsia="游ゴシック" w:hAnsi="Arial" w:cs="Arial"/>
                <w:b/>
                <w:bCs/>
                <w:sz w:val="22"/>
                <w:szCs w:val="22"/>
                <w:lang w:eastAsia="ja-JP"/>
              </w:rPr>
              <w:t>9</w:t>
            </w:r>
          </w:p>
        </w:tc>
      </w:tr>
      <w:tr w:rsidR="00853F83" w:rsidRPr="00D745A7" w14:paraId="749C89B8" w14:textId="77777777" w:rsidTr="005013A5">
        <w:trPr>
          <w:trHeight w:val="375"/>
          <w:jc w:val="center"/>
        </w:trPr>
        <w:tc>
          <w:tcPr>
            <w:tcW w:w="794" w:type="dxa"/>
            <w:vMerge/>
            <w:shd w:val="clear" w:color="auto" w:fill="auto"/>
            <w:vAlign w:val="center"/>
            <w:hideMark/>
          </w:tcPr>
          <w:p w14:paraId="427DA4FF" w14:textId="6C4E0258" w:rsidR="00853F83" w:rsidRPr="00D745A7" w:rsidRDefault="00853F83" w:rsidP="005F4E1A">
            <w:pPr>
              <w:jc w:val="center"/>
              <w:rPr>
                <w:rFonts w:ascii="Arial" w:eastAsia="游ゴシック" w:hAnsi="Arial" w:cs="Arial"/>
                <w:b/>
                <w:bCs/>
                <w:sz w:val="22"/>
                <w:szCs w:val="22"/>
                <w:lang w:eastAsia="ja-JP"/>
              </w:rPr>
            </w:pPr>
          </w:p>
        </w:tc>
        <w:tc>
          <w:tcPr>
            <w:tcW w:w="1304" w:type="dxa"/>
            <w:shd w:val="clear" w:color="auto" w:fill="auto"/>
            <w:vAlign w:val="center"/>
            <w:hideMark/>
          </w:tcPr>
          <w:p w14:paraId="692FA3F3" w14:textId="756AFA7B" w:rsidR="00853F83" w:rsidRPr="00D745A7" w:rsidRDefault="00853F83"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RSD 2Tx</w:t>
            </w:r>
          </w:p>
        </w:tc>
        <w:tc>
          <w:tcPr>
            <w:tcW w:w="737" w:type="dxa"/>
            <w:vAlign w:val="center"/>
          </w:tcPr>
          <w:p w14:paraId="26CD5931" w14:textId="71CE668C" w:rsidR="00853F83" w:rsidRPr="00DB033E" w:rsidRDefault="00853F83" w:rsidP="005F4E1A">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w:t>
            </w:r>
          </w:p>
        </w:tc>
        <w:tc>
          <w:tcPr>
            <w:tcW w:w="1816" w:type="dxa"/>
            <w:shd w:val="clear" w:color="auto" w:fill="E2EFD9" w:themeFill="accent6" w:themeFillTint="33"/>
            <w:vAlign w:val="center"/>
            <w:hideMark/>
          </w:tcPr>
          <w:p w14:paraId="2DC3DD6E" w14:textId="040E1322" w:rsidR="00853F83" w:rsidRPr="00D745A7" w:rsidRDefault="00853F83"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6.8</w:t>
            </w:r>
          </w:p>
        </w:tc>
        <w:tc>
          <w:tcPr>
            <w:tcW w:w="1816" w:type="dxa"/>
            <w:shd w:val="clear" w:color="auto" w:fill="FFF2CC" w:themeFill="accent4" w:themeFillTint="33"/>
            <w:vAlign w:val="center"/>
            <w:hideMark/>
          </w:tcPr>
          <w:p w14:paraId="3940C8B8" w14:textId="67DE036A" w:rsidR="00853F83" w:rsidRPr="00DB033E" w:rsidRDefault="00853F83" w:rsidP="005F4E1A">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7.</w:t>
            </w:r>
            <w:r>
              <w:rPr>
                <w:rFonts w:ascii="Arial" w:eastAsia="游ゴシック" w:hAnsi="Arial" w:cs="Arial"/>
                <w:b/>
                <w:bCs/>
                <w:sz w:val="22"/>
                <w:szCs w:val="22"/>
                <w:lang w:eastAsia="ja-JP"/>
              </w:rPr>
              <w:t>8</w:t>
            </w:r>
          </w:p>
        </w:tc>
      </w:tr>
    </w:tbl>
    <w:p w14:paraId="5790FAC4" w14:textId="77777777" w:rsidR="0017444B" w:rsidRDefault="0017444B" w:rsidP="00EE0AB4">
      <w:pPr>
        <w:spacing w:after="120"/>
        <w:rPr>
          <w:rFonts w:ascii="Arial" w:hAnsi="Arial" w:cs="Arial"/>
          <w:b/>
          <w:sz w:val="22"/>
        </w:rPr>
      </w:pPr>
    </w:p>
    <w:p w14:paraId="07D4377D" w14:textId="3F19B065" w:rsidR="00EE0AB4" w:rsidRPr="008E6F52" w:rsidRDefault="00EE0AB4" w:rsidP="00C96BE4">
      <w:pPr>
        <w:ind w:firstLineChars="50" w:firstLine="110"/>
        <w:rPr>
          <w:rFonts w:ascii="Arial" w:hAnsi="Arial" w:cs="Arial"/>
          <w:b/>
          <w:sz w:val="22"/>
        </w:rPr>
      </w:pPr>
      <w:r w:rsidRPr="008E6F52">
        <w:rPr>
          <w:rFonts w:ascii="Arial" w:hAnsi="Arial" w:cs="Arial"/>
          <w:b/>
          <w:sz w:val="22"/>
        </w:rPr>
        <w:t>Proposal:</w:t>
      </w:r>
    </w:p>
    <w:p w14:paraId="4F1214AC" w14:textId="631CC972" w:rsidR="00EE0AB4" w:rsidRPr="008013EA" w:rsidRDefault="008013EA" w:rsidP="00C96BE4">
      <w:pPr>
        <w:ind w:firstLineChars="100" w:firstLine="220"/>
        <w:rPr>
          <w:rFonts w:ascii="Arial" w:hAnsi="Arial" w:cs="Arial"/>
          <w:bCs/>
          <w:color w:val="FF0000"/>
          <w:sz w:val="22"/>
        </w:rPr>
      </w:pPr>
      <w:r w:rsidRPr="008013EA">
        <w:rPr>
          <w:rFonts w:ascii="Arial" w:hAnsi="Arial" w:cs="Arial"/>
          <w:bCs/>
          <w:sz w:val="22"/>
        </w:rPr>
        <w:t xml:space="preserve">The </w:t>
      </w:r>
      <w:r w:rsidR="00B605E3">
        <w:rPr>
          <w:rFonts w:ascii="Arial" w:hAnsi="Arial" w:cs="Arial"/>
          <w:bCs/>
          <w:sz w:val="22"/>
        </w:rPr>
        <w:t xml:space="preserve">REFSENS for PC3 and RSD for PC2 </w:t>
      </w:r>
      <w:r w:rsidR="00EE0AB4" w:rsidRPr="008013EA">
        <w:rPr>
          <w:rFonts w:ascii="Arial" w:hAnsi="Arial" w:cs="Arial"/>
          <w:bCs/>
          <w:color w:val="000000" w:themeColor="text1"/>
          <w:sz w:val="22"/>
        </w:rPr>
        <w:t xml:space="preserve">are proposed </w:t>
      </w:r>
      <w:r w:rsidR="00B605E3">
        <w:rPr>
          <w:rFonts w:ascii="Arial" w:hAnsi="Arial" w:cs="Arial"/>
          <w:bCs/>
          <w:color w:val="000000" w:themeColor="text1"/>
          <w:sz w:val="22"/>
        </w:rPr>
        <w:t>in bold</w:t>
      </w:r>
      <w:r w:rsidR="00EE0AB4" w:rsidRPr="008013EA">
        <w:rPr>
          <w:rFonts w:ascii="Arial" w:hAnsi="Arial" w:cs="Arial"/>
          <w:bCs/>
          <w:color w:val="000000" w:themeColor="text1"/>
          <w:sz w:val="22"/>
        </w:rPr>
        <w:t xml:space="preserve"> </w:t>
      </w:r>
      <w:r w:rsidR="00B605E3">
        <w:rPr>
          <w:rFonts w:ascii="Arial" w:hAnsi="Arial" w:cs="Arial"/>
          <w:bCs/>
          <w:color w:val="000000" w:themeColor="text1"/>
          <w:sz w:val="22"/>
        </w:rPr>
        <w:t>in</w:t>
      </w:r>
      <w:r w:rsidR="00EE0AB4" w:rsidRPr="008013EA">
        <w:rPr>
          <w:rFonts w:ascii="Arial" w:hAnsi="Arial" w:cs="Arial"/>
          <w:bCs/>
          <w:color w:val="000000" w:themeColor="text1"/>
          <w:sz w:val="22"/>
        </w:rPr>
        <w:t xml:space="preserve"> Table </w:t>
      </w:r>
      <w:r w:rsidR="00B605E3">
        <w:rPr>
          <w:rFonts w:ascii="Arial" w:hAnsi="Arial" w:cs="Arial"/>
          <w:bCs/>
          <w:color w:val="000000" w:themeColor="text1"/>
          <w:sz w:val="22"/>
        </w:rPr>
        <w:t>2</w:t>
      </w:r>
      <w:r w:rsidR="00EE0AB4" w:rsidRPr="008013EA">
        <w:rPr>
          <w:rFonts w:ascii="Arial" w:hAnsi="Arial" w:cs="Arial"/>
          <w:bCs/>
          <w:color w:val="000000" w:themeColor="text1"/>
          <w:sz w:val="22"/>
        </w:rPr>
        <w:t>.</w:t>
      </w:r>
    </w:p>
    <w:p w14:paraId="51C663FB" w14:textId="77777777" w:rsidR="00FA2CD9" w:rsidRPr="00FA2CD9" w:rsidRDefault="00FA2CD9" w:rsidP="00FA2CD9"/>
    <w:p w14:paraId="469DDDC6" w14:textId="6AEF3DAB" w:rsidR="002B0DC4" w:rsidRPr="006E123D" w:rsidRDefault="002B0DC4" w:rsidP="002B0DC4">
      <w:pPr>
        <w:pStyle w:val="1"/>
        <w:rPr>
          <w:sz w:val="32"/>
        </w:rPr>
      </w:pPr>
      <w:r w:rsidRPr="006E123D">
        <w:rPr>
          <w:sz w:val="32"/>
        </w:rPr>
        <w:t>Conclusion</w:t>
      </w:r>
    </w:p>
    <w:p w14:paraId="3151E28D" w14:textId="20B00B03" w:rsidR="001E440B" w:rsidRPr="00763BD2" w:rsidRDefault="00FD7EE0" w:rsidP="0001593B">
      <w:pPr>
        <w:ind w:firstLineChars="50" w:firstLine="110"/>
        <w:rPr>
          <w:rFonts w:ascii="Arial" w:eastAsia="SimSun" w:hAnsi="Arial" w:cs="Arial"/>
          <w:color w:val="000000" w:themeColor="text1"/>
          <w:sz w:val="22"/>
          <w:lang w:eastAsia="zh-CN"/>
        </w:rPr>
      </w:pPr>
      <w:r w:rsidRPr="00763BD2">
        <w:rPr>
          <w:rFonts w:ascii="Arial" w:eastAsia="SimSun" w:hAnsi="Arial" w:cs="Arial"/>
          <w:color w:val="000000" w:themeColor="text1"/>
          <w:sz w:val="22"/>
          <w:lang w:eastAsia="zh-CN"/>
        </w:rPr>
        <w:t>In this contribution,</w:t>
      </w:r>
      <w:r w:rsidR="001E440B" w:rsidRPr="00763BD2">
        <w:rPr>
          <w:rFonts w:ascii="Arial" w:eastAsia="SimSun" w:hAnsi="Arial" w:cs="Arial"/>
          <w:color w:val="000000" w:themeColor="text1"/>
          <w:sz w:val="22"/>
          <w:lang w:eastAsia="zh-CN"/>
        </w:rPr>
        <w:t xml:space="preserve"> </w:t>
      </w:r>
      <w:r w:rsidR="00321B6C" w:rsidRPr="00763BD2">
        <w:rPr>
          <w:rFonts w:ascii="Arial" w:eastAsia="SimSun" w:hAnsi="Arial" w:cs="Arial"/>
          <w:color w:val="000000" w:themeColor="text1"/>
          <w:sz w:val="22"/>
          <w:lang w:eastAsia="zh-CN"/>
        </w:rPr>
        <w:t>we present</w:t>
      </w:r>
      <w:r w:rsidR="00E1438D" w:rsidRPr="00763BD2">
        <w:rPr>
          <w:rFonts w:ascii="Arial" w:eastAsia="SimSun" w:hAnsi="Arial" w:cs="Arial"/>
          <w:color w:val="000000" w:themeColor="text1"/>
          <w:sz w:val="22"/>
          <w:lang w:eastAsia="zh-CN"/>
        </w:rPr>
        <w:t>ed</w:t>
      </w:r>
      <w:r w:rsidR="00321B6C" w:rsidRPr="00763BD2">
        <w:rPr>
          <w:rFonts w:ascii="Arial" w:eastAsia="SimSun" w:hAnsi="Arial" w:cs="Arial"/>
          <w:color w:val="000000" w:themeColor="text1"/>
          <w:sz w:val="22"/>
          <w:lang w:eastAsia="zh-CN"/>
        </w:rPr>
        <w:t xml:space="preserve"> </w:t>
      </w:r>
      <w:r w:rsidR="00953064" w:rsidRPr="00763BD2">
        <w:rPr>
          <w:rFonts w:ascii="Arial" w:eastAsia="SimSun" w:hAnsi="Arial" w:cs="Arial"/>
          <w:color w:val="000000" w:themeColor="text1"/>
          <w:sz w:val="22"/>
          <w:lang w:eastAsia="zh-CN"/>
        </w:rPr>
        <w:t xml:space="preserve">the </w:t>
      </w:r>
      <w:r w:rsidR="00B2441E" w:rsidRPr="00763BD2">
        <w:rPr>
          <w:rFonts w:ascii="Arial" w:eastAsia="SimSun" w:hAnsi="Arial" w:cs="Arial"/>
          <w:color w:val="000000" w:themeColor="text1"/>
          <w:sz w:val="22"/>
          <w:lang w:eastAsia="zh-CN"/>
        </w:rPr>
        <w:t xml:space="preserve">Rx band noise </w:t>
      </w:r>
      <w:r w:rsidR="008013EA" w:rsidRPr="00763BD2">
        <w:rPr>
          <w:rFonts w:ascii="Arial" w:eastAsia="SimSun" w:hAnsi="Arial" w:cs="Arial"/>
          <w:color w:val="000000" w:themeColor="text1"/>
          <w:sz w:val="22"/>
          <w:lang w:eastAsia="zh-CN"/>
        </w:rPr>
        <w:t xml:space="preserve">analysis </w:t>
      </w:r>
      <w:r w:rsidR="00C94ED1" w:rsidRPr="00763BD2">
        <w:rPr>
          <w:rFonts w:ascii="Arial" w:eastAsia="SimSun" w:hAnsi="Arial" w:cs="Arial"/>
          <w:color w:val="000000" w:themeColor="text1"/>
          <w:sz w:val="22"/>
          <w:lang w:eastAsia="zh-CN"/>
        </w:rPr>
        <w:t xml:space="preserve">of symmetric UL/DL </w:t>
      </w:r>
      <w:r w:rsidR="0001593B" w:rsidRPr="00763BD2">
        <w:rPr>
          <w:rFonts w:ascii="Arial" w:eastAsia="SimSun" w:hAnsi="Arial" w:cs="Arial"/>
          <w:color w:val="000000" w:themeColor="text1"/>
          <w:sz w:val="22"/>
          <w:lang w:eastAsia="zh-CN"/>
        </w:rPr>
        <w:t>3</w:t>
      </w:r>
      <w:r w:rsidR="00C94ED1" w:rsidRPr="00763BD2">
        <w:rPr>
          <w:rFonts w:ascii="Arial" w:eastAsia="SimSun" w:hAnsi="Arial" w:cs="Arial"/>
          <w:color w:val="000000" w:themeColor="text1"/>
          <w:sz w:val="22"/>
          <w:lang w:eastAsia="zh-CN"/>
        </w:rPr>
        <w:t xml:space="preserve">5MHz for n71 </w:t>
      </w:r>
      <w:r w:rsidR="008013EA" w:rsidRPr="00763BD2">
        <w:rPr>
          <w:rFonts w:ascii="Arial" w:eastAsia="SimSun" w:hAnsi="Arial" w:cs="Arial"/>
          <w:color w:val="000000" w:themeColor="text1"/>
          <w:sz w:val="22"/>
          <w:lang w:eastAsia="zh-CN"/>
        </w:rPr>
        <w:t xml:space="preserve">and </w:t>
      </w:r>
      <w:r w:rsidR="00B2441E" w:rsidRPr="00763BD2">
        <w:rPr>
          <w:rFonts w:ascii="Arial" w:eastAsia="SimSun" w:hAnsi="Arial" w:cs="Arial"/>
          <w:color w:val="000000" w:themeColor="text1"/>
          <w:sz w:val="22"/>
          <w:lang w:eastAsia="zh-CN"/>
        </w:rPr>
        <w:t xml:space="preserve">proposed the calculation results of </w:t>
      </w:r>
      <w:r w:rsidR="00C94ED1" w:rsidRPr="00763BD2">
        <w:rPr>
          <w:rFonts w:ascii="Arial" w:eastAsia="SimSun" w:hAnsi="Arial" w:cs="Arial"/>
          <w:color w:val="000000" w:themeColor="text1"/>
          <w:sz w:val="22"/>
          <w:lang w:eastAsia="zh-CN"/>
        </w:rPr>
        <w:t xml:space="preserve">the REFSENS for PC3 and the </w:t>
      </w:r>
      <w:r w:rsidR="008013EA" w:rsidRPr="00763BD2">
        <w:rPr>
          <w:rFonts w:ascii="Arial" w:eastAsia="SimSun" w:hAnsi="Arial" w:cs="Arial"/>
          <w:color w:val="000000" w:themeColor="text1"/>
          <w:sz w:val="22"/>
          <w:lang w:eastAsia="zh-CN"/>
        </w:rPr>
        <w:t xml:space="preserve">RSD </w:t>
      </w:r>
      <w:r w:rsidR="00C94ED1" w:rsidRPr="00763BD2">
        <w:rPr>
          <w:rFonts w:ascii="Arial" w:eastAsia="SimSun" w:hAnsi="Arial" w:cs="Arial"/>
          <w:color w:val="000000" w:themeColor="text1"/>
          <w:sz w:val="22"/>
          <w:lang w:eastAsia="zh-CN"/>
        </w:rPr>
        <w:t>for PC2</w:t>
      </w:r>
      <w:r w:rsidR="00953064" w:rsidRPr="00763BD2">
        <w:rPr>
          <w:rFonts w:ascii="Arial" w:eastAsia="SimSun" w:hAnsi="Arial" w:cs="Arial"/>
          <w:color w:val="000000" w:themeColor="text1"/>
          <w:sz w:val="22"/>
          <w:lang w:eastAsia="zh-CN"/>
        </w:rPr>
        <w:t>.</w:t>
      </w:r>
    </w:p>
    <w:p w14:paraId="371A6E2A" w14:textId="3401BBDB" w:rsidR="00D13866" w:rsidRPr="0001593B" w:rsidRDefault="00D13866" w:rsidP="00B00127">
      <w:pPr>
        <w:jc w:val="both"/>
        <w:rPr>
          <w:rFonts w:ascii="Arial" w:eastAsia="SimSun" w:hAnsi="Arial" w:cs="Arial"/>
          <w:color w:val="FF0000"/>
          <w:sz w:val="22"/>
          <w:lang w:eastAsia="zh-CN"/>
        </w:rPr>
      </w:pPr>
    </w:p>
    <w:p w14:paraId="6320A919" w14:textId="77777777" w:rsidR="00763BD2" w:rsidRPr="0001593B" w:rsidRDefault="00763BD2" w:rsidP="00763BD2">
      <w:pPr>
        <w:ind w:firstLineChars="50" w:firstLine="108"/>
        <w:rPr>
          <w:rFonts w:ascii="Arial" w:eastAsiaTheme="minorEastAsia" w:hAnsi="Arial" w:cs="Arial"/>
          <w:b/>
          <w:bCs/>
          <w:sz w:val="22"/>
          <w:szCs w:val="22"/>
          <w:lang w:val="en-GB" w:eastAsia="ja-JP"/>
        </w:rPr>
      </w:pPr>
      <w:r w:rsidRPr="0001593B">
        <w:rPr>
          <w:rFonts w:ascii="Arial" w:eastAsiaTheme="minorEastAsia" w:hAnsi="Arial" w:cs="Arial" w:hint="eastAsia"/>
          <w:b/>
          <w:bCs/>
          <w:sz w:val="22"/>
          <w:szCs w:val="22"/>
          <w:lang w:val="en-GB" w:eastAsia="ja-JP"/>
        </w:rPr>
        <w:t>O</w:t>
      </w:r>
      <w:r w:rsidRPr="0001593B">
        <w:rPr>
          <w:rFonts w:ascii="Arial" w:eastAsiaTheme="minorEastAsia" w:hAnsi="Arial" w:cs="Arial"/>
          <w:b/>
          <w:bCs/>
          <w:sz w:val="22"/>
          <w:szCs w:val="22"/>
          <w:lang w:val="en-GB" w:eastAsia="ja-JP"/>
        </w:rPr>
        <w:t>bservation:</w:t>
      </w:r>
    </w:p>
    <w:p w14:paraId="77040EA1" w14:textId="77777777" w:rsidR="00763BD2" w:rsidRPr="00E24AE9" w:rsidRDefault="00763BD2" w:rsidP="00763BD2">
      <w:pPr>
        <w:pStyle w:val="aff7"/>
        <w:numPr>
          <w:ilvl w:val="0"/>
          <w:numId w:val="38"/>
        </w:numPr>
        <w:ind w:left="170" w:firstLineChars="0" w:hanging="57"/>
        <w:rPr>
          <w:rFonts w:ascii="Arial" w:eastAsiaTheme="minorEastAsia" w:hAnsi="Arial" w:cs="Arial"/>
          <w:sz w:val="22"/>
          <w:szCs w:val="22"/>
          <w:lang w:val="en-GB" w:eastAsia="ja-JP"/>
        </w:rPr>
      </w:pPr>
      <w:r w:rsidRPr="00E24AE9">
        <w:rPr>
          <w:rFonts w:ascii="Arial" w:eastAsiaTheme="minorEastAsia" w:hAnsi="Arial" w:cs="Arial"/>
          <w:sz w:val="22"/>
          <w:szCs w:val="22"/>
          <w:lang w:val="en-GB" w:eastAsia="ja-JP"/>
        </w:rPr>
        <w:t>For UL 35MHz, Rx noise further increase due to IMD products caused by Tx signal, IQ image and LO leakage.</w:t>
      </w:r>
    </w:p>
    <w:p w14:paraId="4190821F" w14:textId="57F6AB2C" w:rsidR="00C94ED1" w:rsidRPr="00763BD2" w:rsidRDefault="00763BD2" w:rsidP="00763BD2">
      <w:pPr>
        <w:pStyle w:val="aff7"/>
        <w:numPr>
          <w:ilvl w:val="0"/>
          <w:numId w:val="40"/>
        </w:numPr>
        <w:ind w:left="170" w:firstLineChars="0" w:hanging="57"/>
        <w:rPr>
          <w:rFonts w:ascii="Arial" w:hAnsi="Arial" w:cs="Arial"/>
          <w:sz w:val="22"/>
          <w:lang w:val="en-GB"/>
        </w:rPr>
      </w:pPr>
      <w:r w:rsidRPr="00763BD2">
        <w:rPr>
          <w:rFonts w:ascii="Arial" w:eastAsia="DengXian" w:hAnsi="Arial" w:cs="Arial"/>
          <w:color w:val="000000" w:themeColor="text1"/>
          <w:sz w:val="22"/>
          <w:szCs w:val="22"/>
          <w:lang w:val="en-GB"/>
        </w:rPr>
        <w:t>Compared to asymmetric UL/DL 35MHz, the Rx noise of symmetric UL/DL 35MHz increased by 21dB for PC3 1Tx and 21.7dB for PC2 1Tx.</w:t>
      </w:r>
    </w:p>
    <w:p w14:paraId="66015211" w14:textId="77777777" w:rsidR="00763BD2" w:rsidRPr="00763BD2" w:rsidRDefault="00763BD2" w:rsidP="00763BD2">
      <w:pPr>
        <w:pStyle w:val="aff7"/>
        <w:numPr>
          <w:ilvl w:val="0"/>
          <w:numId w:val="40"/>
        </w:numPr>
        <w:ind w:left="170" w:firstLineChars="0" w:hanging="57"/>
        <w:rPr>
          <w:rFonts w:ascii="Arial" w:hAnsi="Arial" w:cs="Arial"/>
          <w:sz w:val="22"/>
          <w:lang w:val="en-GB"/>
        </w:rPr>
      </w:pPr>
    </w:p>
    <w:p w14:paraId="5A0AF1BC" w14:textId="3178F995" w:rsidR="008013EA" w:rsidRPr="008E6F52" w:rsidRDefault="00953064" w:rsidP="00C96BE4">
      <w:pPr>
        <w:ind w:firstLineChars="50" w:firstLine="110"/>
        <w:rPr>
          <w:rFonts w:ascii="Arial" w:hAnsi="Arial" w:cs="Arial"/>
          <w:b/>
          <w:sz w:val="22"/>
        </w:rPr>
      </w:pPr>
      <w:r w:rsidRPr="008E6F52">
        <w:rPr>
          <w:rFonts w:ascii="Arial" w:hAnsi="Arial" w:cs="Arial"/>
          <w:b/>
          <w:sz w:val="22"/>
        </w:rPr>
        <w:t>Proposal:</w:t>
      </w:r>
    </w:p>
    <w:p w14:paraId="70E8A6EA" w14:textId="0D08D10B" w:rsidR="008013EA" w:rsidRPr="008013EA" w:rsidRDefault="008013EA" w:rsidP="008013EA">
      <w:pPr>
        <w:spacing w:after="120"/>
        <w:rPr>
          <w:rFonts w:ascii="Arial" w:hAnsi="Arial" w:cs="Arial"/>
          <w:bCs/>
          <w:color w:val="FF0000"/>
          <w:sz w:val="22"/>
        </w:rPr>
      </w:pPr>
      <w:r w:rsidRPr="008E6F52">
        <w:rPr>
          <w:rFonts w:ascii="Arial" w:hAnsi="Arial" w:cs="Arial"/>
          <w:b/>
          <w:sz w:val="22"/>
        </w:rPr>
        <w:t xml:space="preserve">  </w:t>
      </w:r>
      <w:r w:rsidR="00C94ED1" w:rsidRPr="00C94ED1">
        <w:rPr>
          <w:rFonts w:ascii="Arial" w:hAnsi="Arial" w:cs="Arial"/>
          <w:bCs/>
          <w:sz w:val="22"/>
        </w:rPr>
        <w:t>The REFSENS for PC3 and RSD for PC2 are proposed in bold in Table 2.</w:t>
      </w:r>
    </w:p>
    <w:p w14:paraId="702326E2" w14:textId="77777777" w:rsidR="00305FC1" w:rsidRDefault="00305FC1" w:rsidP="00305FC1">
      <w:pPr>
        <w:ind w:firstLineChars="50" w:firstLine="110"/>
        <w:rPr>
          <w:rFonts w:ascii="Arial" w:hAnsi="Arial" w:cs="Arial"/>
          <w:sz w:val="22"/>
          <w:szCs w:val="22"/>
        </w:rPr>
      </w:pPr>
    </w:p>
    <w:p w14:paraId="41B9F415" w14:textId="77777777" w:rsidR="00C94ED1" w:rsidRPr="00DB033E" w:rsidRDefault="00C94ED1" w:rsidP="00C94ED1">
      <w:pPr>
        <w:ind w:firstLineChars="50" w:firstLine="110"/>
        <w:jc w:val="center"/>
        <w:rPr>
          <w:rFonts w:ascii="Arial" w:hAnsi="Arial" w:cs="Arial"/>
          <w:b/>
          <w:sz w:val="22"/>
          <w:szCs w:val="22"/>
        </w:rPr>
      </w:pPr>
      <w:r w:rsidRPr="006E123D">
        <w:rPr>
          <w:rFonts w:ascii="Arial" w:hAnsi="Arial" w:cs="Arial"/>
          <w:b/>
          <w:sz w:val="22"/>
        </w:rPr>
        <w:t xml:space="preserve">Table </w:t>
      </w:r>
      <w:r>
        <w:rPr>
          <w:rFonts w:ascii="Arial" w:hAnsi="Arial" w:cs="Arial"/>
          <w:b/>
          <w:sz w:val="22"/>
        </w:rPr>
        <w:t>2.</w:t>
      </w:r>
      <w:r w:rsidRPr="00AF3734">
        <w:rPr>
          <w:rFonts w:ascii="Arial" w:hAnsi="Arial" w:cs="Arial"/>
          <w:b/>
          <w:sz w:val="22"/>
        </w:rPr>
        <w:t xml:space="preserve"> </w:t>
      </w:r>
      <w:r w:rsidRPr="00AF3734">
        <w:rPr>
          <w:rFonts w:ascii="Arial" w:hAnsi="Arial" w:cs="Arial"/>
          <w:b/>
          <w:sz w:val="22"/>
          <w:szCs w:val="22"/>
        </w:rPr>
        <w:t>R</w:t>
      </w:r>
      <w:r>
        <w:rPr>
          <w:rFonts w:ascii="Arial" w:hAnsi="Arial" w:cs="Arial"/>
          <w:b/>
          <w:sz w:val="22"/>
          <w:szCs w:val="22"/>
        </w:rPr>
        <w:t>EFSENS</w:t>
      </w:r>
      <w:r w:rsidRPr="00AF3734">
        <w:rPr>
          <w:rFonts w:ascii="Arial" w:hAnsi="Arial" w:cs="Arial"/>
          <w:b/>
          <w:sz w:val="22"/>
          <w:szCs w:val="22"/>
        </w:rPr>
        <w:t xml:space="preserve"> </w:t>
      </w:r>
      <w:r>
        <w:rPr>
          <w:rFonts w:ascii="Arial" w:hAnsi="Arial" w:cs="Arial"/>
          <w:b/>
          <w:sz w:val="22"/>
          <w:szCs w:val="22"/>
        </w:rPr>
        <w:t>for PC3 and RSD for PC2</w:t>
      </w:r>
    </w:p>
    <w:tbl>
      <w:tblPr>
        <w:tblW w:w="0" w:type="auto"/>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99" w:type="dxa"/>
          <w:right w:w="99" w:type="dxa"/>
        </w:tblCellMar>
        <w:tblLook w:val="04A0" w:firstRow="1" w:lastRow="0" w:firstColumn="1" w:lastColumn="0" w:noHBand="0" w:noVBand="1"/>
      </w:tblPr>
      <w:tblGrid>
        <w:gridCol w:w="794"/>
        <w:gridCol w:w="1304"/>
        <w:gridCol w:w="737"/>
        <w:gridCol w:w="1816"/>
        <w:gridCol w:w="1816"/>
      </w:tblGrid>
      <w:tr w:rsidR="00853F83" w:rsidRPr="00D745A7" w14:paraId="60289BC2" w14:textId="77777777" w:rsidTr="00031DF1">
        <w:trPr>
          <w:trHeight w:val="397"/>
          <w:jc w:val="center"/>
        </w:trPr>
        <w:tc>
          <w:tcPr>
            <w:tcW w:w="2098" w:type="dxa"/>
            <w:gridSpan w:val="2"/>
            <w:shd w:val="clear" w:color="auto" w:fill="auto"/>
            <w:vAlign w:val="center"/>
          </w:tcPr>
          <w:p w14:paraId="32CB7714" w14:textId="77777777" w:rsidR="00853F83" w:rsidRPr="00D745A7" w:rsidRDefault="00853F83" w:rsidP="00031DF1">
            <w:pPr>
              <w:jc w:val="center"/>
              <w:rPr>
                <w:rFonts w:ascii="Arial" w:eastAsia="游ゴシック" w:hAnsi="Arial" w:cs="Arial"/>
                <w:b/>
                <w:bCs/>
                <w:sz w:val="22"/>
                <w:szCs w:val="22"/>
                <w:lang w:eastAsia="ja-JP"/>
              </w:rPr>
            </w:pPr>
          </w:p>
        </w:tc>
        <w:tc>
          <w:tcPr>
            <w:tcW w:w="737" w:type="dxa"/>
            <w:vAlign w:val="center"/>
          </w:tcPr>
          <w:p w14:paraId="42A40F89" w14:textId="77777777" w:rsidR="00853F83" w:rsidRPr="00DB033E" w:rsidRDefault="00853F83" w:rsidP="00031DF1">
            <w:pPr>
              <w:jc w:val="center"/>
              <w:rPr>
                <w:rFonts w:ascii="Arial" w:eastAsia="游ゴシック" w:hAnsi="Arial" w:cs="Arial"/>
                <w:sz w:val="22"/>
                <w:szCs w:val="22"/>
                <w:lang w:eastAsia="ja-JP"/>
              </w:rPr>
            </w:pPr>
          </w:p>
        </w:tc>
        <w:tc>
          <w:tcPr>
            <w:tcW w:w="1816" w:type="dxa"/>
            <w:shd w:val="clear" w:color="auto" w:fill="E2EFD9" w:themeFill="accent6" w:themeFillTint="33"/>
            <w:vAlign w:val="center"/>
            <w:hideMark/>
          </w:tcPr>
          <w:p w14:paraId="2AF4C95F" w14:textId="77777777" w:rsidR="00853F83" w:rsidRPr="00857E4B" w:rsidRDefault="00853F83" w:rsidP="00031DF1">
            <w:pPr>
              <w:jc w:val="center"/>
              <w:rPr>
                <w:rFonts w:ascii="Arial" w:eastAsia="游ゴシック" w:hAnsi="Arial" w:cs="Arial"/>
                <w:sz w:val="22"/>
                <w:szCs w:val="22"/>
                <w:lang w:eastAsia="ja-JP"/>
              </w:rPr>
            </w:pPr>
            <w:r>
              <w:rPr>
                <w:rFonts w:ascii="Arial" w:eastAsia="游ゴシック" w:hAnsi="Arial" w:cs="Arial"/>
                <w:sz w:val="22"/>
                <w:szCs w:val="22"/>
                <w:lang w:eastAsia="ja-JP"/>
              </w:rPr>
              <w:t>A</w:t>
            </w:r>
            <w:r w:rsidRPr="00123F73">
              <w:rPr>
                <w:rFonts w:ascii="Arial" w:eastAsia="游ゴシック" w:hAnsi="Arial" w:cs="Arial"/>
                <w:sz w:val="22"/>
                <w:szCs w:val="22"/>
                <w:lang w:eastAsia="ja-JP"/>
              </w:rPr>
              <w:t>symmetric</w:t>
            </w:r>
          </w:p>
        </w:tc>
        <w:tc>
          <w:tcPr>
            <w:tcW w:w="1816" w:type="dxa"/>
            <w:shd w:val="clear" w:color="auto" w:fill="FFF2CC" w:themeFill="accent4" w:themeFillTint="33"/>
            <w:vAlign w:val="center"/>
            <w:hideMark/>
          </w:tcPr>
          <w:p w14:paraId="0BDE09BF" w14:textId="77777777" w:rsidR="00853F83" w:rsidRPr="00857E4B" w:rsidRDefault="00853F83" w:rsidP="00031DF1">
            <w:pPr>
              <w:jc w:val="center"/>
              <w:rPr>
                <w:rFonts w:ascii="Arial" w:eastAsia="游ゴシック" w:hAnsi="Arial" w:cs="Arial"/>
                <w:sz w:val="22"/>
                <w:szCs w:val="22"/>
                <w:lang w:eastAsia="ja-JP"/>
              </w:rPr>
            </w:pPr>
            <w:r>
              <w:rPr>
                <w:rFonts w:ascii="Arial" w:hAnsi="Arial" w:cs="Arial"/>
                <w:sz w:val="22"/>
                <w:szCs w:val="22"/>
              </w:rPr>
              <w:t>Symmetric</w:t>
            </w:r>
          </w:p>
        </w:tc>
      </w:tr>
      <w:tr w:rsidR="00853F83" w:rsidRPr="00D745A7" w14:paraId="0D357503" w14:textId="77777777" w:rsidTr="00031DF1">
        <w:trPr>
          <w:trHeight w:val="375"/>
          <w:jc w:val="center"/>
        </w:trPr>
        <w:tc>
          <w:tcPr>
            <w:tcW w:w="794" w:type="dxa"/>
            <w:shd w:val="clear" w:color="auto" w:fill="auto"/>
            <w:vAlign w:val="center"/>
            <w:hideMark/>
          </w:tcPr>
          <w:p w14:paraId="10EC443C" w14:textId="77777777" w:rsidR="00853F83" w:rsidRPr="00DB033E" w:rsidRDefault="00853F83" w:rsidP="00031DF1">
            <w:pPr>
              <w:jc w:val="center"/>
              <w:rPr>
                <w:rFonts w:ascii="Arial" w:eastAsia="游ゴシック" w:hAnsi="Arial" w:cs="Arial"/>
                <w:sz w:val="22"/>
                <w:szCs w:val="22"/>
                <w:lang w:eastAsia="ja-JP"/>
              </w:rPr>
            </w:pPr>
          </w:p>
        </w:tc>
        <w:tc>
          <w:tcPr>
            <w:tcW w:w="1304" w:type="dxa"/>
            <w:shd w:val="clear" w:color="auto" w:fill="auto"/>
            <w:vAlign w:val="center"/>
          </w:tcPr>
          <w:p w14:paraId="530274B5" w14:textId="77777777" w:rsidR="00853F83" w:rsidRPr="00DB033E" w:rsidRDefault="00853F83" w:rsidP="00031DF1">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D</w:t>
            </w:r>
            <w:r>
              <w:rPr>
                <w:rFonts w:ascii="Arial" w:eastAsia="游ゴシック" w:hAnsi="Arial" w:cs="Arial"/>
                <w:sz w:val="22"/>
                <w:szCs w:val="22"/>
                <w:lang w:eastAsia="ja-JP"/>
              </w:rPr>
              <w:t>L CBW</w:t>
            </w:r>
          </w:p>
        </w:tc>
        <w:tc>
          <w:tcPr>
            <w:tcW w:w="737" w:type="dxa"/>
            <w:vAlign w:val="center"/>
          </w:tcPr>
          <w:p w14:paraId="20442576" w14:textId="77777777" w:rsidR="00853F83" w:rsidRPr="00DB033E" w:rsidRDefault="00853F83" w:rsidP="00031DF1">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MHz</w:t>
            </w:r>
          </w:p>
        </w:tc>
        <w:tc>
          <w:tcPr>
            <w:tcW w:w="1816" w:type="dxa"/>
            <w:shd w:val="clear" w:color="auto" w:fill="E2EFD9" w:themeFill="accent6" w:themeFillTint="33"/>
            <w:vAlign w:val="center"/>
            <w:hideMark/>
          </w:tcPr>
          <w:p w14:paraId="715DF44F" w14:textId="77777777" w:rsidR="00853F83" w:rsidRPr="00857E4B" w:rsidRDefault="00853F83" w:rsidP="00031DF1">
            <w:pPr>
              <w:jc w:val="center"/>
              <w:rPr>
                <w:rFonts w:ascii="Arial" w:eastAsia="游ゴシック" w:hAnsi="Arial" w:cs="Arial"/>
                <w:sz w:val="22"/>
                <w:szCs w:val="22"/>
                <w:lang w:eastAsia="ja-JP"/>
              </w:rPr>
            </w:pPr>
            <w:r>
              <w:rPr>
                <w:rFonts w:ascii="Arial" w:eastAsia="游ゴシック" w:hAnsi="Arial" w:cs="Arial"/>
                <w:sz w:val="22"/>
                <w:szCs w:val="22"/>
                <w:lang w:eastAsia="ja-JP"/>
              </w:rPr>
              <w:t>3</w:t>
            </w:r>
            <w:r w:rsidRPr="00857E4B">
              <w:rPr>
                <w:rFonts w:ascii="Arial" w:eastAsia="游ゴシック" w:hAnsi="Arial" w:cs="Arial"/>
                <w:sz w:val="22"/>
                <w:szCs w:val="22"/>
                <w:lang w:eastAsia="ja-JP"/>
              </w:rPr>
              <w:t>5</w:t>
            </w:r>
          </w:p>
        </w:tc>
        <w:tc>
          <w:tcPr>
            <w:tcW w:w="1816" w:type="dxa"/>
            <w:shd w:val="clear" w:color="auto" w:fill="FFF2CC" w:themeFill="accent4" w:themeFillTint="33"/>
            <w:vAlign w:val="center"/>
            <w:hideMark/>
          </w:tcPr>
          <w:p w14:paraId="3C726FBD" w14:textId="77777777" w:rsidR="00853F83" w:rsidRPr="00857E4B" w:rsidRDefault="00853F83" w:rsidP="00031DF1">
            <w:pPr>
              <w:jc w:val="center"/>
              <w:rPr>
                <w:rFonts w:ascii="Arial" w:eastAsia="游ゴシック" w:hAnsi="Arial" w:cs="Arial"/>
                <w:sz w:val="22"/>
                <w:szCs w:val="22"/>
                <w:lang w:eastAsia="ja-JP"/>
              </w:rPr>
            </w:pPr>
            <w:r>
              <w:rPr>
                <w:rFonts w:ascii="Arial" w:eastAsia="游ゴシック" w:hAnsi="Arial" w:cs="Arial"/>
                <w:sz w:val="22"/>
                <w:szCs w:val="22"/>
                <w:lang w:eastAsia="ja-JP"/>
              </w:rPr>
              <w:t>3</w:t>
            </w:r>
            <w:r w:rsidRPr="00857E4B">
              <w:rPr>
                <w:rFonts w:ascii="Arial" w:eastAsia="游ゴシック" w:hAnsi="Arial" w:cs="Arial"/>
                <w:sz w:val="22"/>
                <w:szCs w:val="22"/>
                <w:lang w:eastAsia="ja-JP"/>
              </w:rPr>
              <w:t>5</w:t>
            </w:r>
          </w:p>
        </w:tc>
      </w:tr>
      <w:tr w:rsidR="00853F83" w:rsidRPr="00D745A7" w14:paraId="5BCB6645" w14:textId="77777777" w:rsidTr="00031DF1">
        <w:trPr>
          <w:trHeight w:val="375"/>
          <w:jc w:val="center"/>
        </w:trPr>
        <w:tc>
          <w:tcPr>
            <w:tcW w:w="794" w:type="dxa"/>
            <w:vMerge w:val="restart"/>
            <w:shd w:val="clear" w:color="auto" w:fill="auto"/>
            <w:vAlign w:val="center"/>
          </w:tcPr>
          <w:p w14:paraId="56D6B547" w14:textId="77777777" w:rsidR="00853F83" w:rsidRDefault="00853F83" w:rsidP="00031DF1">
            <w:pPr>
              <w:jc w:val="center"/>
              <w:rPr>
                <w:rFonts w:ascii="Arial" w:eastAsia="游ゴシック" w:hAnsi="Arial" w:cs="Arial"/>
                <w:b/>
                <w:bCs/>
                <w:sz w:val="22"/>
                <w:szCs w:val="22"/>
                <w:lang w:eastAsia="ja-JP"/>
              </w:rPr>
            </w:pPr>
            <w:r>
              <w:rPr>
                <w:rFonts w:ascii="Arial" w:eastAsia="游ゴシック" w:hAnsi="Arial" w:cs="Arial"/>
                <w:b/>
                <w:bCs/>
                <w:sz w:val="22"/>
                <w:szCs w:val="22"/>
                <w:lang w:eastAsia="ja-JP"/>
              </w:rPr>
              <w:t>PC3</w:t>
            </w:r>
          </w:p>
        </w:tc>
        <w:tc>
          <w:tcPr>
            <w:tcW w:w="1304" w:type="dxa"/>
            <w:shd w:val="clear" w:color="auto" w:fill="auto"/>
            <w:vAlign w:val="center"/>
          </w:tcPr>
          <w:p w14:paraId="05F53FAF" w14:textId="77777777" w:rsidR="00853F83" w:rsidRDefault="00853F83" w:rsidP="00031DF1">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S</w:t>
            </w:r>
            <w:r>
              <w:rPr>
                <w:rFonts w:ascii="Arial" w:eastAsia="游ゴシック" w:hAnsi="Arial" w:cs="Arial"/>
                <w:sz w:val="22"/>
                <w:szCs w:val="22"/>
                <w:lang w:eastAsia="ja-JP"/>
              </w:rPr>
              <w:t>caling REFSENS</w:t>
            </w:r>
          </w:p>
        </w:tc>
        <w:tc>
          <w:tcPr>
            <w:tcW w:w="737" w:type="dxa"/>
            <w:vAlign w:val="center"/>
          </w:tcPr>
          <w:p w14:paraId="2C98DCB7" w14:textId="77777777" w:rsidR="00853F83" w:rsidRPr="00DB033E" w:rsidRDefault="00853F83" w:rsidP="00031DF1">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d</w:t>
            </w:r>
            <w:r>
              <w:rPr>
                <w:rFonts w:ascii="Arial" w:eastAsia="游ゴシック" w:hAnsi="Arial" w:cs="Arial"/>
                <w:sz w:val="22"/>
                <w:szCs w:val="22"/>
                <w:lang w:eastAsia="ja-JP"/>
              </w:rPr>
              <w:t>Bm</w:t>
            </w:r>
          </w:p>
        </w:tc>
        <w:tc>
          <w:tcPr>
            <w:tcW w:w="1816" w:type="dxa"/>
            <w:shd w:val="clear" w:color="auto" w:fill="E2EFD9" w:themeFill="accent6" w:themeFillTint="33"/>
            <w:vAlign w:val="center"/>
          </w:tcPr>
          <w:p w14:paraId="7F581E89" w14:textId="77777777" w:rsidR="00853F83" w:rsidRDefault="00853F83" w:rsidP="00031DF1">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w:t>
            </w:r>
            <w:r>
              <w:rPr>
                <w:rFonts w:ascii="Arial" w:eastAsia="游ゴシック" w:hAnsi="Arial" w:cs="Arial"/>
                <w:sz w:val="22"/>
                <w:szCs w:val="22"/>
                <w:lang w:eastAsia="ja-JP"/>
              </w:rPr>
              <w:t>88.4</w:t>
            </w:r>
          </w:p>
        </w:tc>
        <w:tc>
          <w:tcPr>
            <w:tcW w:w="1816" w:type="dxa"/>
            <w:shd w:val="clear" w:color="auto" w:fill="FFF2CC" w:themeFill="accent4" w:themeFillTint="33"/>
            <w:vAlign w:val="center"/>
          </w:tcPr>
          <w:p w14:paraId="7298679A" w14:textId="77777777" w:rsidR="00853F83" w:rsidRDefault="00853F83" w:rsidP="00031DF1">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w:t>
            </w:r>
            <w:r>
              <w:rPr>
                <w:rFonts w:ascii="Arial" w:eastAsia="游ゴシック" w:hAnsi="Arial" w:cs="Arial"/>
                <w:sz w:val="22"/>
                <w:szCs w:val="22"/>
                <w:lang w:eastAsia="ja-JP"/>
              </w:rPr>
              <w:t>88.4</w:t>
            </w:r>
          </w:p>
        </w:tc>
      </w:tr>
      <w:tr w:rsidR="00853F83" w:rsidRPr="00D745A7" w14:paraId="7A3C6294" w14:textId="77777777" w:rsidTr="00031DF1">
        <w:trPr>
          <w:trHeight w:val="375"/>
          <w:jc w:val="center"/>
        </w:trPr>
        <w:tc>
          <w:tcPr>
            <w:tcW w:w="794" w:type="dxa"/>
            <w:vMerge/>
            <w:shd w:val="clear" w:color="auto" w:fill="auto"/>
            <w:vAlign w:val="center"/>
            <w:hideMark/>
          </w:tcPr>
          <w:p w14:paraId="251F517D" w14:textId="77777777" w:rsidR="00853F83" w:rsidRPr="00D745A7" w:rsidRDefault="00853F83" w:rsidP="00031DF1">
            <w:pPr>
              <w:jc w:val="center"/>
              <w:rPr>
                <w:rFonts w:ascii="Arial" w:eastAsia="游ゴシック" w:hAnsi="Arial" w:cs="Arial"/>
                <w:b/>
                <w:bCs/>
                <w:sz w:val="22"/>
                <w:szCs w:val="22"/>
                <w:lang w:eastAsia="ja-JP"/>
              </w:rPr>
            </w:pPr>
          </w:p>
        </w:tc>
        <w:tc>
          <w:tcPr>
            <w:tcW w:w="1304" w:type="dxa"/>
            <w:shd w:val="clear" w:color="auto" w:fill="auto"/>
            <w:vAlign w:val="center"/>
            <w:hideMark/>
          </w:tcPr>
          <w:p w14:paraId="3D85FBE1" w14:textId="77777777" w:rsidR="00853F83" w:rsidRPr="00D745A7" w:rsidRDefault="00853F83" w:rsidP="00031DF1">
            <w:pPr>
              <w:jc w:val="center"/>
              <w:rPr>
                <w:rFonts w:ascii="Arial" w:eastAsia="游ゴシック" w:hAnsi="Arial" w:cs="Arial"/>
                <w:sz w:val="22"/>
                <w:szCs w:val="22"/>
                <w:lang w:eastAsia="ja-JP"/>
              </w:rPr>
            </w:pPr>
            <w:proofErr w:type="spellStart"/>
            <w:r>
              <w:rPr>
                <w:rFonts w:ascii="Arial" w:eastAsia="游ゴシック" w:hAnsi="Arial" w:cs="Arial"/>
                <w:sz w:val="22"/>
                <w:szCs w:val="22"/>
                <w:lang w:eastAsia="ja-JP"/>
              </w:rPr>
              <w:t>Desense</w:t>
            </w:r>
            <w:proofErr w:type="spellEnd"/>
            <w:r>
              <w:rPr>
                <w:rFonts w:ascii="Arial" w:eastAsia="游ゴシック" w:hAnsi="Arial" w:cs="Arial"/>
                <w:sz w:val="22"/>
                <w:szCs w:val="22"/>
                <w:lang w:eastAsia="ja-JP"/>
              </w:rPr>
              <w:t xml:space="preserve"> </w:t>
            </w:r>
          </w:p>
        </w:tc>
        <w:tc>
          <w:tcPr>
            <w:tcW w:w="737" w:type="dxa"/>
            <w:vAlign w:val="center"/>
          </w:tcPr>
          <w:p w14:paraId="581CCDEA" w14:textId="77777777" w:rsidR="00853F83" w:rsidRPr="00DB033E" w:rsidRDefault="00853F83" w:rsidP="00031DF1">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w:t>
            </w:r>
          </w:p>
        </w:tc>
        <w:tc>
          <w:tcPr>
            <w:tcW w:w="1816" w:type="dxa"/>
            <w:shd w:val="clear" w:color="auto" w:fill="E2EFD9" w:themeFill="accent6" w:themeFillTint="33"/>
            <w:vAlign w:val="center"/>
            <w:hideMark/>
          </w:tcPr>
          <w:p w14:paraId="6414686A" w14:textId="77777777" w:rsidR="00853F83" w:rsidRPr="00D745A7" w:rsidRDefault="00853F83" w:rsidP="00031DF1">
            <w:pPr>
              <w:jc w:val="center"/>
              <w:rPr>
                <w:rFonts w:ascii="Arial" w:eastAsia="游ゴシック" w:hAnsi="Arial" w:cs="Arial"/>
                <w:sz w:val="22"/>
                <w:szCs w:val="22"/>
                <w:lang w:eastAsia="ja-JP"/>
              </w:rPr>
            </w:pPr>
            <w:r>
              <w:rPr>
                <w:rFonts w:ascii="Arial" w:eastAsia="游ゴシック" w:hAnsi="Arial" w:cs="Arial"/>
                <w:sz w:val="22"/>
                <w:szCs w:val="22"/>
                <w:lang w:eastAsia="ja-JP"/>
              </w:rPr>
              <w:t>7.9</w:t>
            </w:r>
          </w:p>
        </w:tc>
        <w:tc>
          <w:tcPr>
            <w:tcW w:w="1816" w:type="dxa"/>
            <w:shd w:val="clear" w:color="auto" w:fill="FFF2CC" w:themeFill="accent4" w:themeFillTint="33"/>
            <w:vAlign w:val="center"/>
            <w:hideMark/>
          </w:tcPr>
          <w:p w14:paraId="7DF6A59D" w14:textId="77777777" w:rsidR="00853F83" w:rsidRPr="00D745A7" w:rsidRDefault="00853F83" w:rsidP="00031DF1">
            <w:pPr>
              <w:jc w:val="center"/>
              <w:rPr>
                <w:rFonts w:ascii="Arial" w:eastAsia="游ゴシック" w:hAnsi="Arial" w:cs="Arial"/>
                <w:sz w:val="22"/>
                <w:szCs w:val="22"/>
                <w:lang w:eastAsia="ja-JP"/>
              </w:rPr>
            </w:pPr>
            <w:r>
              <w:rPr>
                <w:rFonts w:ascii="Arial" w:eastAsia="游ゴシック" w:hAnsi="Arial" w:cs="Arial"/>
                <w:sz w:val="22"/>
                <w:szCs w:val="22"/>
                <w:lang w:eastAsia="ja-JP"/>
              </w:rPr>
              <w:t>27.8</w:t>
            </w:r>
          </w:p>
        </w:tc>
      </w:tr>
      <w:tr w:rsidR="00853F83" w:rsidRPr="00D745A7" w14:paraId="796A16F2" w14:textId="77777777" w:rsidTr="00031DF1">
        <w:trPr>
          <w:trHeight w:val="375"/>
          <w:jc w:val="center"/>
        </w:trPr>
        <w:tc>
          <w:tcPr>
            <w:tcW w:w="794" w:type="dxa"/>
            <w:vMerge/>
            <w:shd w:val="clear" w:color="auto" w:fill="auto"/>
            <w:vAlign w:val="center"/>
            <w:hideMark/>
          </w:tcPr>
          <w:p w14:paraId="799ED35B" w14:textId="77777777" w:rsidR="00853F83" w:rsidRPr="00D745A7" w:rsidRDefault="00853F83" w:rsidP="00031DF1">
            <w:pPr>
              <w:jc w:val="center"/>
              <w:rPr>
                <w:rFonts w:ascii="Arial" w:eastAsia="游ゴシック" w:hAnsi="Arial" w:cs="Arial"/>
                <w:b/>
                <w:bCs/>
                <w:sz w:val="22"/>
                <w:szCs w:val="22"/>
                <w:lang w:eastAsia="ja-JP"/>
              </w:rPr>
            </w:pPr>
          </w:p>
        </w:tc>
        <w:tc>
          <w:tcPr>
            <w:tcW w:w="1304" w:type="dxa"/>
            <w:shd w:val="clear" w:color="auto" w:fill="auto"/>
            <w:vAlign w:val="center"/>
            <w:hideMark/>
          </w:tcPr>
          <w:p w14:paraId="5D1F332E" w14:textId="77777777" w:rsidR="00853F83" w:rsidRPr="00D745A7" w:rsidRDefault="00853F83" w:rsidP="00031DF1">
            <w:pPr>
              <w:jc w:val="center"/>
              <w:rPr>
                <w:rFonts w:ascii="Arial" w:eastAsia="游ゴシック" w:hAnsi="Arial" w:cs="Arial"/>
                <w:sz w:val="22"/>
                <w:szCs w:val="22"/>
                <w:lang w:eastAsia="ja-JP"/>
              </w:rPr>
            </w:pPr>
            <w:r>
              <w:rPr>
                <w:rFonts w:ascii="Arial" w:eastAsia="游ゴシック" w:hAnsi="Arial" w:cs="Arial"/>
                <w:sz w:val="22"/>
                <w:szCs w:val="22"/>
                <w:lang w:eastAsia="ja-JP"/>
              </w:rPr>
              <w:t>REFSENS</w:t>
            </w:r>
          </w:p>
        </w:tc>
        <w:tc>
          <w:tcPr>
            <w:tcW w:w="737" w:type="dxa"/>
            <w:vAlign w:val="center"/>
          </w:tcPr>
          <w:p w14:paraId="10FB65EC" w14:textId="77777777" w:rsidR="00853F83" w:rsidRPr="00DB033E" w:rsidRDefault="00853F83" w:rsidP="00031DF1">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dBm</w:t>
            </w:r>
          </w:p>
        </w:tc>
        <w:tc>
          <w:tcPr>
            <w:tcW w:w="1816" w:type="dxa"/>
            <w:shd w:val="clear" w:color="auto" w:fill="E2EFD9" w:themeFill="accent6" w:themeFillTint="33"/>
            <w:vAlign w:val="center"/>
            <w:hideMark/>
          </w:tcPr>
          <w:p w14:paraId="1781CC07" w14:textId="77777777" w:rsidR="00853F83" w:rsidRPr="00D745A7" w:rsidRDefault="00853F83" w:rsidP="00031DF1">
            <w:pPr>
              <w:jc w:val="center"/>
              <w:rPr>
                <w:rFonts w:ascii="Arial" w:eastAsia="游ゴシック" w:hAnsi="Arial" w:cs="Arial"/>
                <w:sz w:val="22"/>
                <w:szCs w:val="22"/>
                <w:lang w:eastAsia="ja-JP"/>
              </w:rPr>
            </w:pPr>
            <w:r>
              <w:rPr>
                <w:rFonts w:ascii="Arial" w:eastAsia="游ゴシック" w:hAnsi="Arial" w:cs="Arial"/>
                <w:sz w:val="22"/>
                <w:szCs w:val="22"/>
                <w:lang w:eastAsia="ja-JP"/>
              </w:rPr>
              <w:t>-80.5</w:t>
            </w:r>
          </w:p>
        </w:tc>
        <w:tc>
          <w:tcPr>
            <w:tcW w:w="1816" w:type="dxa"/>
            <w:shd w:val="clear" w:color="auto" w:fill="FFF2CC" w:themeFill="accent4" w:themeFillTint="33"/>
            <w:vAlign w:val="center"/>
            <w:hideMark/>
          </w:tcPr>
          <w:p w14:paraId="697CF258" w14:textId="77777777" w:rsidR="00853F83" w:rsidRPr="00DB033E" w:rsidRDefault="00853F83" w:rsidP="00031DF1">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w:t>
            </w:r>
            <w:r>
              <w:rPr>
                <w:rFonts w:ascii="Arial" w:eastAsia="游ゴシック" w:hAnsi="Arial" w:cs="Arial"/>
                <w:b/>
                <w:bCs/>
                <w:sz w:val="22"/>
                <w:szCs w:val="22"/>
                <w:lang w:eastAsia="ja-JP"/>
              </w:rPr>
              <w:t>60.6</w:t>
            </w:r>
          </w:p>
        </w:tc>
      </w:tr>
      <w:tr w:rsidR="00853F83" w:rsidRPr="00D745A7" w14:paraId="42C03779" w14:textId="77777777" w:rsidTr="00031DF1">
        <w:trPr>
          <w:trHeight w:val="375"/>
          <w:jc w:val="center"/>
        </w:trPr>
        <w:tc>
          <w:tcPr>
            <w:tcW w:w="794" w:type="dxa"/>
            <w:vMerge w:val="restart"/>
            <w:shd w:val="clear" w:color="auto" w:fill="auto"/>
            <w:vAlign w:val="center"/>
            <w:hideMark/>
          </w:tcPr>
          <w:p w14:paraId="75FF4137" w14:textId="77777777" w:rsidR="00853F83" w:rsidRPr="00D745A7" w:rsidRDefault="00853F83" w:rsidP="00031DF1">
            <w:pPr>
              <w:jc w:val="center"/>
              <w:rPr>
                <w:rFonts w:ascii="Arial" w:eastAsia="游ゴシック" w:hAnsi="Arial" w:cs="Arial"/>
                <w:b/>
                <w:bCs/>
                <w:sz w:val="22"/>
                <w:szCs w:val="22"/>
                <w:lang w:eastAsia="ja-JP"/>
              </w:rPr>
            </w:pPr>
            <w:r>
              <w:rPr>
                <w:rFonts w:ascii="Arial" w:eastAsia="游ゴシック" w:hAnsi="Arial" w:cs="Arial"/>
                <w:b/>
                <w:bCs/>
                <w:sz w:val="22"/>
                <w:szCs w:val="22"/>
                <w:lang w:eastAsia="ja-JP"/>
              </w:rPr>
              <w:t>PC2</w:t>
            </w:r>
          </w:p>
        </w:tc>
        <w:tc>
          <w:tcPr>
            <w:tcW w:w="1304" w:type="dxa"/>
            <w:shd w:val="clear" w:color="auto" w:fill="auto"/>
            <w:vAlign w:val="center"/>
            <w:hideMark/>
          </w:tcPr>
          <w:p w14:paraId="5C75CC32" w14:textId="77777777" w:rsidR="00853F83" w:rsidRPr="00D745A7" w:rsidRDefault="00853F83" w:rsidP="00031DF1">
            <w:pPr>
              <w:jc w:val="center"/>
              <w:rPr>
                <w:rFonts w:ascii="Arial" w:eastAsia="游ゴシック" w:hAnsi="Arial" w:cs="Arial"/>
                <w:sz w:val="22"/>
                <w:szCs w:val="22"/>
                <w:lang w:eastAsia="ja-JP"/>
              </w:rPr>
            </w:pPr>
            <w:r>
              <w:rPr>
                <w:rFonts w:ascii="Arial" w:eastAsia="游ゴシック" w:hAnsi="Arial" w:cs="Arial"/>
                <w:sz w:val="22"/>
                <w:szCs w:val="22"/>
                <w:lang w:eastAsia="ja-JP"/>
              </w:rPr>
              <w:t>RSD 1Tx</w:t>
            </w:r>
          </w:p>
        </w:tc>
        <w:tc>
          <w:tcPr>
            <w:tcW w:w="737" w:type="dxa"/>
            <w:vAlign w:val="center"/>
          </w:tcPr>
          <w:p w14:paraId="2E2785B0" w14:textId="77777777" w:rsidR="00853F83" w:rsidRPr="00DB033E" w:rsidRDefault="00853F83" w:rsidP="00031DF1">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w:t>
            </w:r>
          </w:p>
        </w:tc>
        <w:tc>
          <w:tcPr>
            <w:tcW w:w="1816" w:type="dxa"/>
            <w:shd w:val="clear" w:color="auto" w:fill="E2EFD9" w:themeFill="accent6" w:themeFillTint="33"/>
            <w:vAlign w:val="center"/>
            <w:hideMark/>
          </w:tcPr>
          <w:p w14:paraId="3D407D84" w14:textId="77777777" w:rsidR="00853F83" w:rsidRPr="00D745A7" w:rsidRDefault="00853F83" w:rsidP="00031DF1">
            <w:pPr>
              <w:jc w:val="center"/>
              <w:rPr>
                <w:rFonts w:ascii="Arial" w:eastAsia="游ゴシック" w:hAnsi="Arial" w:cs="Arial"/>
                <w:sz w:val="22"/>
                <w:szCs w:val="22"/>
                <w:lang w:eastAsia="ja-JP"/>
              </w:rPr>
            </w:pPr>
            <w:r>
              <w:rPr>
                <w:rFonts w:ascii="Arial" w:eastAsia="游ゴシック" w:hAnsi="Arial" w:cs="Arial"/>
                <w:sz w:val="22"/>
                <w:szCs w:val="22"/>
                <w:lang w:eastAsia="ja-JP"/>
              </w:rPr>
              <w:t>2.7</w:t>
            </w:r>
          </w:p>
        </w:tc>
        <w:tc>
          <w:tcPr>
            <w:tcW w:w="1816" w:type="dxa"/>
            <w:shd w:val="clear" w:color="auto" w:fill="FFF2CC" w:themeFill="accent4" w:themeFillTint="33"/>
            <w:vAlign w:val="center"/>
            <w:hideMark/>
          </w:tcPr>
          <w:p w14:paraId="6E1BFCDA" w14:textId="5636EA60" w:rsidR="00853F83" w:rsidRPr="00DB033E" w:rsidRDefault="00853F83" w:rsidP="00031DF1">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3.</w:t>
            </w:r>
            <w:r w:rsidR="0001593B">
              <w:rPr>
                <w:rFonts w:ascii="Arial" w:eastAsia="游ゴシック" w:hAnsi="Arial" w:cs="Arial"/>
                <w:b/>
                <w:bCs/>
                <w:sz w:val="22"/>
                <w:szCs w:val="22"/>
                <w:lang w:eastAsia="ja-JP"/>
              </w:rPr>
              <w:t>9</w:t>
            </w:r>
          </w:p>
        </w:tc>
      </w:tr>
      <w:tr w:rsidR="00853F83" w:rsidRPr="00D745A7" w14:paraId="68AE115C" w14:textId="77777777" w:rsidTr="00031DF1">
        <w:trPr>
          <w:trHeight w:val="375"/>
          <w:jc w:val="center"/>
        </w:trPr>
        <w:tc>
          <w:tcPr>
            <w:tcW w:w="794" w:type="dxa"/>
            <w:vMerge/>
            <w:shd w:val="clear" w:color="auto" w:fill="auto"/>
            <w:vAlign w:val="center"/>
            <w:hideMark/>
          </w:tcPr>
          <w:p w14:paraId="631CF598" w14:textId="77777777" w:rsidR="00853F83" w:rsidRPr="00D745A7" w:rsidRDefault="00853F83" w:rsidP="00031DF1">
            <w:pPr>
              <w:jc w:val="center"/>
              <w:rPr>
                <w:rFonts w:ascii="Arial" w:eastAsia="游ゴシック" w:hAnsi="Arial" w:cs="Arial"/>
                <w:b/>
                <w:bCs/>
                <w:sz w:val="22"/>
                <w:szCs w:val="22"/>
                <w:lang w:eastAsia="ja-JP"/>
              </w:rPr>
            </w:pPr>
          </w:p>
        </w:tc>
        <w:tc>
          <w:tcPr>
            <w:tcW w:w="1304" w:type="dxa"/>
            <w:shd w:val="clear" w:color="auto" w:fill="auto"/>
            <w:vAlign w:val="center"/>
            <w:hideMark/>
          </w:tcPr>
          <w:p w14:paraId="6906C3D9" w14:textId="77777777" w:rsidR="00853F83" w:rsidRPr="00D745A7" w:rsidRDefault="00853F83" w:rsidP="00031DF1">
            <w:pPr>
              <w:jc w:val="center"/>
              <w:rPr>
                <w:rFonts w:ascii="Arial" w:eastAsia="游ゴシック" w:hAnsi="Arial" w:cs="Arial"/>
                <w:sz w:val="22"/>
                <w:szCs w:val="22"/>
                <w:lang w:eastAsia="ja-JP"/>
              </w:rPr>
            </w:pPr>
            <w:r>
              <w:rPr>
                <w:rFonts w:ascii="Arial" w:eastAsia="游ゴシック" w:hAnsi="Arial" w:cs="Arial"/>
                <w:sz w:val="22"/>
                <w:szCs w:val="22"/>
                <w:lang w:eastAsia="ja-JP"/>
              </w:rPr>
              <w:t>RSD 2Tx</w:t>
            </w:r>
          </w:p>
        </w:tc>
        <w:tc>
          <w:tcPr>
            <w:tcW w:w="737" w:type="dxa"/>
            <w:vAlign w:val="center"/>
          </w:tcPr>
          <w:p w14:paraId="439450CC" w14:textId="77777777" w:rsidR="00853F83" w:rsidRPr="00DB033E" w:rsidRDefault="00853F83" w:rsidP="00031DF1">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w:t>
            </w:r>
          </w:p>
        </w:tc>
        <w:tc>
          <w:tcPr>
            <w:tcW w:w="1816" w:type="dxa"/>
            <w:shd w:val="clear" w:color="auto" w:fill="E2EFD9" w:themeFill="accent6" w:themeFillTint="33"/>
            <w:vAlign w:val="center"/>
            <w:hideMark/>
          </w:tcPr>
          <w:p w14:paraId="2BEC6A58" w14:textId="77777777" w:rsidR="00853F83" w:rsidRPr="00D745A7" w:rsidRDefault="00853F83" w:rsidP="00031DF1">
            <w:pPr>
              <w:jc w:val="center"/>
              <w:rPr>
                <w:rFonts w:ascii="Arial" w:eastAsia="游ゴシック" w:hAnsi="Arial" w:cs="Arial"/>
                <w:sz w:val="22"/>
                <w:szCs w:val="22"/>
                <w:lang w:eastAsia="ja-JP"/>
              </w:rPr>
            </w:pPr>
            <w:r>
              <w:rPr>
                <w:rFonts w:ascii="Arial" w:eastAsia="游ゴシック" w:hAnsi="Arial" w:cs="Arial"/>
                <w:sz w:val="22"/>
                <w:szCs w:val="22"/>
                <w:lang w:eastAsia="ja-JP"/>
              </w:rPr>
              <w:t>6.8</w:t>
            </w:r>
          </w:p>
        </w:tc>
        <w:tc>
          <w:tcPr>
            <w:tcW w:w="1816" w:type="dxa"/>
            <w:shd w:val="clear" w:color="auto" w:fill="FFF2CC" w:themeFill="accent4" w:themeFillTint="33"/>
            <w:vAlign w:val="center"/>
            <w:hideMark/>
          </w:tcPr>
          <w:p w14:paraId="27B86958" w14:textId="77777777" w:rsidR="00853F83" w:rsidRPr="00DB033E" w:rsidRDefault="00853F83" w:rsidP="00031DF1">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7.</w:t>
            </w:r>
            <w:r>
              <w:rPr>
                <w:rFonts w:ascii="Arial" w:eastAsia="游ゴシック" w:hAnsi="Arial" w:cs="Arial"/>
                <w:b/>
                <w:bCs/>
                <w:sz w:val="22"/>
                <w:szCs w:val="22"/>
                <w:lang w:eastAsia="ja-JP"/>
              </w:rPr>
              <w:t>8</w:t>
            </w:r>
          </w:p>
        </w:tc>
      </w:tr>
    </w:tbl>
    <w:p w14:paraId="4D351F43" w14:textId="77777777" w:rsidR="00953064" w:rsidRPr="00FA2CD9" w:rsidRDefault="00953064" w:rsidP="00953064"/>
    <w:p w14:paraId="2EB8CC13" w14:textId="77777777" w:rsidR="002B0DC4" w:rsidRPr="006E123D" w:rsidRDefault="002B0DC4" w:rsidP="002B0DC4">
      <w:pPr>
        <w:pStyle w:val="1"/>
        <w:rPr>
          <w:sz w:val="32"/>
        </w:rPr>
      </w:pPr>
      <w:r w:rsidRPr="006E123D">
        <w:rPr>
          <w:sz w:val="32"/>
        </w:rPr>
        <w:t>References</w:t>
      </w:r>
    </w:p>
    <w:p w14:paraId="423143D2" w14:textId="5C339422" w:rsidR="001D42F0" w:rsidRPr="00C96BE4" w:rsidRDefault="00E407D0" w:rsidP="00953064">
      <w:pPr>
        <w:contextualSpacing/>
        <w:rPr>
          <w:rFonts w:ascii="Arial" w:hAnsi="Arial" w:cs="Arial"/>
          <w:color w:val="000000" w:themeColor="text1"/>
          <w:sz w:val="22"/>
          <w:szCs w:val="22"/>
        </w:rPr>
      </w:pPr>
      <w:r w:rsidRPr="00C96BE4">
        <w:rPr>
          <w:rFonts w:ascii="Arial" w:hAnsi="Arial" w:cs="Arial"/>
          <w:color w:val="000000" w:themeColor="text1"/>
          <w:sz w:val="22"/>
          <w:szCs w:val="22"/>
        </w:rPr>
        <w:t>[1]</w:t>
      </w:r>
      <w:r w:rsidR="00C6282B" w:rsidRPr="00C96BE4">
        <w:rPr>
          <w:rFonts w:ascii="Arial" w:hAnsi="Arial" w:cs="Arial"/>
          <w:color w:val="000000" w:themeColor="text1"/>
          <w:sz w:val="22"/>
          <w:szCs w:val="22"/>
        </w:rPr>
        <w:t xml:space="preserve"> </w:t>
      </w:r>
      <w:r w:rsidR="00D67180" w:rsidRPr="00C96BE4">
        <w:rPr>
          <w:rFonts w:ascii="Arial" w:hAnsi="Arial" w:cs="Arial"/>
          <w:color w:val="000000" w:themeColor="text1"/>
          <w:sz w:val="22"/>
          <w:szCs w:val="22"/>
        </w:rPr>
        <w:t>RP-23</w:t>
      </w:r>
      <w:r w:rsidR="00C96BE4" w:rsidRPr="00C96BE4">
        <w:rPr>
          <w:rFonts w:ascii="Arial" w:hAnsi="Arial" w:cs="Arial"/>
          <w:color w:val="000000" w:themeColor="text1"/>
          <w:sz w:val="22"/>
          <w:szCs w:val="22"/>
        </w:rPr>
        <w:t>1010</w:t>
      </w:r>
      <w:r w:rsidR="00D67180" w:rsidRPr="00C96BE4">
        <w:rPr>
          <w:rFonts w:ascii="Arial" w:hAnsi="Arial" w:cs="Arial"/>
          <w:color w:val="000000" w:themeColor="text1"/>
          <w:sz w:val="22"/>
          <w:szCs w:val="22"/>
        </w:rPr>
        <w:t xml:space="preserve"> “</w:t>
      </w:r>
      <w:r w:rsidR="00C96BE4" w:rsidRPr="00C96BE4">
        <w:rPr>
          <w:rFonts w:ascii="Arial" w:hAnsi="Arial" w:cs="Arial"/>
          <w:color w:val="000000" w:themeColor="text1"/>
          <w:sz w:val="22"/>
          <w:szCs w:val="22"/>
        </w:rPr>
        <w:t>Basket WID on adding channel bandwidth support to existing NR bands</w:t>
      </w:r>
      <w:r w:rsidR="00D67180" w:rsidRPr="00C96BE4">
        <w:rPr>
          <w:rFonts w:ascii="Arial" w:hAnsi="Arial" w:cs="Arial"/>
          <w:color w:val="000000" w:themeColor="text1"/>
          <w:sz w:val="22"/>
          <w:szCs w:val="22"/>
        </w:rPr>
        <w:t>”, Ericsson, 3GPP TSG RAN Meeting #</w:t>
      </w:r>
      <w:r w:rsidR="00C96BE4" w:rsidRPr="00C96BE4">
        <w:rPr>
          <w:rFonts w:ascii="Arial" w:hAnsi="Arial" w:cs="Arial"/>
          <w:color w:val="000000" w:themeColor="text1"/>
          <w:sz w:val="22"/>
          <w:szCs w:val="22"/>
        </w:rPr>
        <w:t>100</w:t>
      </w:r>
      <w:r w:rsidR="00D67180" w:rsidRPr="00C96BE4">
        <w:rPr>
          <w:rFonts w:ascii="Arial" w:hAnsi="Arial" w:cs="Arial"/>
          <w:color w:val="000000" w:themeColor="text1"/>
          <w:sz w:val="22"/>
          <w:szCs w:val="22"/>
        </w:rPr>
        <w:t xml:space="preserve">, </w:t>
      </w:r>
      <w:r w:rsidR="00C96BE4" w:rsidRPr="00C96BE4">
        <w:rPr>
          <w:rFonts w:ascii="Arial" w:hAnsi="Arial" w:cs="Arial"/>
          <w:color w:val="000000" w:themeColor="text1"/>
          <w:sz w:val="22"/>
          <w:szCs w:val="22"/>
        </w:rPr>
        <w:t>Taipei, June</w:t>
      </w:r>
      <w:r w:rsidR="00D67180" w:rsidRPr="00C96BE4">
        <w:rPr>
          <w:rFonts w:ascii="Arial" w:hAnsi="Arial" w:cs="Arial"/>
          <w:color w:val="000000" w:themeColor="text1"/>
          <w:sz w:val="22"/>
          <w:szCs w:val="22"/>
        </w:rPr>
        <w:t xml:space="preserve"> </w:t>
      </w:r>
      <w:r w:rsidR="00C96BE4" w:rsidRPr="00C96BE4">
        <w:rPr>
          <w:rFonts w:ascii="Arial" w:hAnsi="Arial" w:cs="Arial"/>
          <w:color w:val="000000" w:themeColor="text1"/>
          <w:sz w:val="22"/>
          <w:szCs w:val="22"/>
        </w:rPr>
        <w:t>12</w:t>
      </w:r>
      <w:r w:rsidR="00D67180" w:rsidRPr="00C96BE4">
        <w:rPr>
          <w:rFonts w:ascii="Arial" w:hAnsi="Arial" w:cs="Arial"/>
          <w:color w:val="000000" w:themeColor="text1"/>
          <w:sz w:val="22"/>
          <w:szCs w:val="22"/>
        </w:rPr>
        <w:t xml:space="preserve"> – </w:t>
      </w:r>
      <w:r w:rsidR="00C96BE4" w:rsidRPr="00C96BE4">
        <w:rPr>
          <w:rFonts w:ascii="Arial" w:hAnsi="Arial" w:cs="Arial"/>
          <w:color w:val="000000" w:themeColor="text1"/>
          <w:sz w:val="22"/>
          <w:szCs w:val="22"/>
        </w:rPr>
        <w:t>14</w:t>
      </w:r>
      <w:r w:rsidR="00D67180" w:rsidRPr="00C96BE4">
        <w:rPr>
          <w:rFonts w:ascii="Arial" w:hAnsi="Arial" w:cs="Arial"/>
          <w:color w:val="000000" w:themeColor="text1"/>
          <w:sz w:val="22"/>
          <w:szCs w:val="22"/>
        </w:rPr>
        <w:t>, 2023</w:t>
      </w:r>
    </w:p>
    <w:p w14:paraId="1442F75D" w14:textId="44F70FC4" w:rsidR="007A0130" w:rsidRPr="00C96BE4" w:rsidRDefault="007A0130" w:rsidP="00953064">
      <w:pPr>
        <w:contextualSpacing/>
        <w:rPr>
          <w:rFonts w:ascii="Arial" w:hAnsi="Arial" w:cs="Arial"/>
          <w:color w:val="000000" w:themeColor="text1"/>
          <w:sz w:val="22"/>
          <w:szCs w:val="22"/>
        </w:rPr>
      </w:pPr>
      <w:r w:rsidRPr="00C96BE4">
        <w:rPr>
          <w:rFonts w:ascii="Arial" w:eastAsiaTheme="minorEastAsia" w:hAnsi="Arial" w:cs="Arial" w:hint="eastAsia"/>
          <w:color w:val="000000" w:themeColor="text1"/>
          <w:sz w:val="22"/>
          <w:szCs w:val="22"/>
          <w:lang w:eastAsia="ja-JP"/>
        </w:rPr>
        <w:t>[</w:t>
      </w:r>
      <w:r w:rsidR="00C96BE4" w:rsidRPr="00C96BE4">
        <w:rPr>
          <w:rFonts w:ascii="Arial" w:eastAsiaTheme="minorEastAsia" w:hAnsi="Arial" w:cs="Arial"/>
          <w:color w:val="000000" w:themeColor="text1"/>
          <w:sz w:val="22"/>
          <w:szCs w:val="22"/>
          <w:lang w:eastAsia="ja-JP"/>
        </w:rPr>
        <w:t>2</w:t>
      </w:r>
      <w:r w:rsidRPr="00C96BE4">
        <w:rPr>
          <w:rFonts w:ascii="Arial" w:eastAsiaTheme="minorEastAsia" w:hAnsi="Arial" w:cs="Arial"/>
          <w:color w:val="000000" w:themeColor="text1"/>
          <w:sz w:val="22"/>
          <w:szCs w:val="22"/>
          <w:lang w:eastAsia="ja-JP"/>
        </w:rPr>
        <w:t>]</w:t>
      </w:r>
      <w:r w:rsidRPr="00C96BE4">
        <w:rPr>
          <w:rFonts w:ascii="Arial" w:hAnsi="Arial" w:cs="Arial"/>
          <w:color w:val="000000" w:themeColor="text1"/>
          <w:sz w:val="22"/>
          <w:szCs w:val="22"/>
        </w:rPr>
        <w:t xml:space="preserve"> </w:t>
      </w:r>
      <w:r w:rsidR="00D67180" w:rsidRPr="00C96BE4">
        <w:rPr>
          <w:rFonts w:ascii="Arial" w:hAnsi="Arial" w:cs="Arial"/>
          <w:color w:val="000000" w:themeColor="text1"/>
          <w:sz w:val="22"/>
          <w:szCs w:val="22"/>
        </w:rPr>
        <w:t>R4-2306544 “WF on FDD HPUE Basket WIs”, China Unicom, 3GPP TSG-RAN4 Meeting #106-bis-e, Online, 17th – 26th April 2023</w:t>
      </w:r>
    </w:p>
    <w:p w14:paraId="5BD369C4" w14:textId="07450647" w:rsidR="00C96BE4" w:rsidRPr="00C96BE4" w:rsidRDefault="00C96BE4" w:rsidP="00C96BE4">
      <w:pPr>
        <w:contextualSpacing/>
        <w:rPr>
          <w:rFonts w:ascii="Arial" w:eastAsiaTheme="minorEastAsia" w:hAnsi="Arial" w:cs="Arial"/>
          <w:bCs/>
          <w:color w:val="000000" w:themeColor="text1"/>
          <w:sz w:val="22"/>
          <w:szCs w:val="22"/>
          <w:lang w:eastAsia="ja-JP"/>
        </w:rPr>
      </w:pPr>
      <w:r w:rsidRPr="00C96BE4">
        <w:rPr>
          <w:rFonts w:ascii="Arial" w:eastAsiaTheme="minorEastAsia" w:hAnsi="Arial" w:cs="Arial"/>
          <w:color w:val="000000" w:themeColor="text1"/>
          <w:sz w:val="22"/>
          <w:szCs w:val="22"/>
          <w:lang w:eastAsia="ja-JP"/>
        </w:rPr>
        <w:t>[3] R4-2308456 “</w:t>
      </w:r>
      <w:r w:rsidRPr="00C96BE4">
        <w:rPr>
          <w:rFonts w:ascii="Arial" w:hAnsi="Arial" w:cs="Arial"/>
          <w:color w:val="000000" w:themeColor="text1"/>
          <w:sz w:val="22"/>
          <w:szCs w:val="22"/>
        </w:rPr>
        <w:t>REFSENS and RSD of n71 symmetrical UL/DL 25MHz and 30MHz</w:t>
      </w:r>
      <w:r w:rsidRPr="00C96BE4">
        <w:rPr>
          <w:rFonts w:ascii="Arial" w:eastAsiaTheme="minorEastAsia" w:hAnsi="Arial" w:cs="Arial"/>
          <w:color w:val="000000" w:themeColor="text1"/>
          <w:sz w:val="22"/>
          <w:szCs w:val="22"/>
          <w:lang w:eastAsia="ja-JP"/>
        </w:rPr>
        <w:t>”, Murata</w:t>
      </w:r>
      <w:r w:rsidRPr="00C96BE4">
        <w:rPr>
          <w:rFonts w:ascii="Arial" w:eastAsia="SimSun" w:hAnsi="Arial" w:cs="Arial"/>
          <w:bCs/>
          <w:color w:val="000000" w:themeColor="text1"/>
          <w:sz w:val="22"/>
          <w:szCs w:val="22"/>
          <w:lang w:eastAsia="zh-CN"/>
        </w:rPr>
        <w:t xml:space="preserve">, </w:t>
      </w:r>
      <w:r w:rsidRPr="00C96BE4">
        <w:rPr>
          <w:rFonts w:ascii="Arial" w:eastAsia="ＭＳ 明朝" w:hAnsi="Arial" w:cs="Arial"/>
          <w:bCs/>
          <w:color w:val="000000" w:themeColor="text1"/>
          <w:sz w:val="22"/>
          <w:szCs w:val="22"/>
        </w:rPr>
        <w:t>3GPP TSG-RAN4 Meeting #</w:t>
      </w:r>
      <w:r w:rsidRPr="00C96BE4">
        <w:rPr>
          <w:rFonts w:ascii="Arial" w:hAnsi="Arial" w:cs="Arial" w:hint="eastAsia"/>
          <w:bCs/>
          <w:color w:val="000000" w:themeColor="text1"/>
          <w:sz w:val="22"/>
          <w:szCs w:val="22"/>
          <w:lang w:eastAsia="zh-CN"/>
        </w:rPr>
        <w:t>10</w:t>
      </w:r>
      <w:r w:rsidRPr="00C96BE4">
        <w:rPr>
          <w:rFonts w:ascii="Arial" w:hAnsi="Arial" w:cs="Arial"/>
          <w:bCs/>
          <w:color w:val="000000" w:themeColor="text1"/>
          <w:sz w:val="22"/>
          <w:szCs w:val="22"/>
          <w:lang w:eastAsia="zh-CN"/>
        </w:rPr>
        <w:t>7, Incheon, May 22 – 26, 2023</w:t>
      </w:r>
    </w:p>
    <w:sectPr w:rsidR="00C96BE4" w:rsidRPr="00C96BE4"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A3016" w14:textId="77777777" w:rsidR="009C7013" w:rsidRDefault="009C7013">
      <w:r>
        <w:separator/>
      </w:r>
    </w:p>
  </w:endnote>
  <w:endnote w:type="continuationSeparator" w:id="0">
    <w:p w14:paraId="5557150E" w14:textId="77777777" w:rsidR="009C7013" w:rsidRDefault="009C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56FCB" w14:textId="77777777" w:rsidR="00B00127" w:rsidRDefault="00B0012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996AB" w14:textId="77777777" w:rsidR="009C7013" w:rsidRDefault="009C7013">
      <w:r>
        <w:separator/>
      </w:r>
    </w:p>
  </w:footnote>
  <w:footnote w:type="continuationSeparator" w:id="0">
    <w:p w14:paraId="7D7ECD95" w14:textId="77777777" w:rsidR="009C7013" w:rsidRDefault="009C7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4D1787C"/>
    <w:multiLevelType w:val="hybridMultilevel"/>
    <w:tmpl w:val="BB9CDEA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420386"/>
    <w:multiLevelType w:val="hybridMultilevel"/>
    <w:tmpl w:val="D89C840E"/>
    <w:lvl w:ilvl="0" w:tplc="BEC07968">
      <w:start w:val="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230BD"/>
    <w:multiLevelType w:val="hybridMultilevel"/>
    <w:tmpl w:val="E592CA6C"/>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67C15"/>
    <w:multiLevelType w:val="hybridMultilevel"/>
    <w:tmpl w:val="2F567712"/>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1E2C3E"/>
    <w:multiLevelType w:val="hybridMultilevel"/>
    <w:tmpl w:val="A77A8BBE"/>
    <w:lvl w:ilvl="0" w:tplc="786ADDD4">
      <w:numFmt w:val="bullet"/>
      <w:lvlText w:val="・"/>
      <w:lvlJc w:val="left"/>
      <w:pPr>
        <w:ind w:left="470" w:hanging="360"/>
      </w:pPr>
      <w:rPr>
        <w:rFonts w:ascii="游明朝" w:eastAsia="游明朝" w:hAnsi="游明朝" w:cs="Arial" w:hint="eastAsia"/>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7"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6036A4"/>
    <w:multiLevelType w:val="hybridMultilevel"/>
    <w:tmpl w:val="BE5C6954"/>
    <w:lvl w:ilvl="0" w:tplc="905EEAD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22444"/>
    <w:multiLevelType w:val="hybridMultilevel"/>
    <w:tmpl w:val="E9A2A7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5A14E9"/>
    <w:multiLevelType w:val="hybridMultilevel"/>
    <w:tmpl w:val="C902C7E6"/>
    <w:lvl w:ilvl="0" w:tplc="4C5E18CE">
      <w:start w:val="2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E151C"/>
    <w:multiLevelType w:val="hybridMultilevel"/>
    <w:tmpl w:val="25A23594"/>
    <w:lvl w:ilvl="0" w:tplc="BEC07968">
      <w:start w:val="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F6332"/>
    <w:multiLevelType w:val="hybridMultilevel"/>
    <w:tmpl w:val="CA8864CA"/>
    <w:lvl w:ilvl="0" w:tplc="051EC09C">
      <w:start w:val="7"/>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E3AD8"/>
    <w:multiLevelType w:val="hybridMultilevel"/>
    <w:tmpl w:val="73089390"/>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B52DA8"/>
    <w:multiLevelType w:val="hybridMultilevel"/>
    <w:tmpl w:val="6598FA04"/>
    <w:lvl w:ilvl="0" w:tplc="F97C9D72">
      <w:start w:val="1"/>
      <w:numFmt w:val="bullet"/>
      <w:lvlText w:val="•"/>
      <w:lvlJc w:val="left"/>
      <w:pPr>
        <w:tabs>
          <w:tab w:val="num" w:pos="720"/>
        </w:tabs>
        <w:ind w:left="720" w:hanging="360"/>
      </w:pPr>
      <w:rPr>
        <w:rFonts w:ascii="Arial" w:hAnsi="Arial" w:hint="default"/>
      </w:rPr>
    </w:lvl>
    <w:lvl w:ilvl="1" w:tplc="92CAC8B2">
      <w:start w:val="142"/>
      <w:numFmt w:val="bullet"/>
      <w:lvlText w:val="•"/>
      <w:lvlJc w:val="left"/>
      <w:pPr>
        <w:tabs>
          <w:tab w:val="num" w:pos="1440"/>
        </w:tabs>
        <w:ind w:left="1440" w:hanging="360"/>
      </w:pPr>
      <w:rPr>
        <w:rFonts w:ascii="Arial" w:hAnsi="Arial" w:hint="default"/>
      </w:rPr>
    </w:lvl>
    <w:lvl w:ilvl="2" w:tplc="E6389720" w:tentative="1">
      <w:start w:val="1"/>
      <w:numFmt w:val="bullet"/>
      <w:lvlText w:val="•"/>
      <w:lvlJc w:val="left"/>
      <w:pPr>
        <w:tabs>
          <w:tab w:val="num" w:pos="2160"/>
        </w:tabs>
        <w:ind w:left="2160" w:hanging="360"/>
      </w:pPr>
      <w:rPr>
        <w:rFonts w:ascii="Arial" w:hAnsi="Arial" w:hint="default"/>
      </w:rPr>
    </w:lvl>
    <w:lvl w:ilvl="3" w:tplc="45F8934E" w:tentative="1">
      <w:start w:val="1"/>
      <w:numFmt w:val="bullet"/>
      <w:lvlText w:val="•"/>
      <w:lvlJc w:val="left"/>
      <w:pPr>
        <w:tabs>
          <w:tab w:val="num" w:pos="2880"/>
        </w:tabs>
        <w:ind w:left="2880" w:hanging="360"/>
      </w:pPr>
      <w:rPr>
        <w:rFonts w:ascii="Arial" w:hAnsi="Arial" w:hint="default"/>
      </w:rPr>
    </w:lvl>
    <w:lvl w:ilvl="4" w:tplc="BDA29A6E" w:tentative="1">
      <w:start w:val="1"/>
      <w:numFmt w:val="bullet"/>
      <w:lvlText w:val="•"/>
      <w:lvlJc w:val="left"/>
      <w:pPr>
        <w:tabs>
          <w:tab w:val="num" w:pos="3600"/>
        </w:tabs>
        <w:ind w:left="3600" w:hanging="360"/>
      </w:pPr>
      <w:rPr>
        <w:rFonts w:ascii="Arial" w:hAnsi="Arial" w:hint="default"/>
      </w:rPr>
    </w:lvl>
    <w:lvl w:ilvl="5" w:tplc="01F44AFC" w:tentative="1">
      <w:start w:val="1"/>
      <w:numFmt w:val="bullet"/>
      <w:lvlText w:val="•"/>
      <w:lvlJc w:val="left"/>
      <w:pPr>
        <w:tabs>
          <w:tab w:val="num" w:pos="4320"/>
        </w:tabs>
        <w:ind w:left="4320" w:hanging="360"/>
      </w:pPr>
      <w:rPr>
        <w:rFonts w:ascii="Arial" w:hAnsi="Arial" w:hint="default"/>
      </w:rPr>
    </w:lvl>
    <w:lvl w:ilvl="6" w:tplc="12C2EB66" w:tentative="1">
      <w:start w:val="1"/>
      <w:numFmt w:val="bullet"/>
      <w:lvlText w:val="•"/>
      <w:lvlJc w:val="left"/>
      <w:pPr>
        <w:tabs>
          <w:tab w:val="num" w:pos="5040"/>
        </w:tabs>
        <w:ind w:left="5040" w:hanging="360"/>
      </w:pPr>
      <w:rPr>
        <w:rFonts w:ascii="Arial" w:hAnsi="Arial" w:hint="default"/>
      </w:rPr>
    </w:lvl>
    <w:lvl w:ilvl="7" w:tplc="5EEAB36E" w:tentative="1">
      <w:start w:val="1"/>
      <w:numFmt w:val="bullet"/>
      <w:lvlText w:val="•"/>
      <w:lvlJc w:val="left"/>
      <w:pPr>
        <w:tabs>
          <w:tab w:val="num" w:pos="5760"/>
        </w:tabs>
        <w:ind w:left="5760" w:hanging="360"/>
      </w:pPr>
      <w:rPr>
        <w:rFonts w:ascii="Arial" w:hAnsi="Arial" w:hint="default"/>
      </w:rPr>
    </w:lvl>
    <w:lvl w:ilvl="8" w:tplc="2974AF2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E8A0666"/>
    <w:multiLevelType w:val="hybridMultilevel"/>
    <w:tmpl w:val="B3600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8F114A"/>
    <w:multiLevelType w:val="hybridMultilevel"/>
    <w:tmpl w:val="F9CCCE2C"/>
    <w:lvl w:ilvl="0" w:tplc="051EC09C">
      <w:start w:val="7"/>
      <w:numFmt w:val="bullet"/>
      <w:lvlText w:val="-"/>
      <w:lvlJc w:val="left"/>
      <w:pPr>
        <w:ind w:left="530" w:hanging="420"/>
      </w:pPr>
      <w:rPr>
        <w:rFonts w:ascii="Times New Roman" w:eastAsiaTheme="minorEastAsia"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670291"/>
    <w:multiLevelType w:val="hybridMultilevel"/>
    <w:tmpl w:val="4C585C74"/>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86171707">
    <w:abstractNumId w:val="34"/>
  </w:num>
  <w:num w:numId="2" w16cid:durableId="985010864">
    <w:abstractNumId w:val="8"/>
  </w:num>
  <w:num w:numId="3" w16cid:durableId="2010789024">
    <w:abstractNumId w:val="14"/>
  </w:num>
  <w:num w:numId="4" w16cid:durableId="1462922466">
    <w:abstractNumId w:val="16"/>
  </w:num>
  <w:num w:numId="5" w16cid:durableId="116028769">
    <w:abstractNumId w:val="36"/>
  </w:num>
  <w:num w:numId="6" w16cid:durableId="139738483">
    <w:abstractNumId w:val="10"/>
  </w:num>
  <w:num w:numId="7" w16cid:durableId="1698434096">
    <w:abstractNumId w:val="4"/>
  </w:num>
  <w:num w:numId="8" w16cid:durableId="88887898">
    <w:abstractNumId w:val="20"/>
  </w:num>
  <w:num w:numId="9" w16cid:durableId="1497258581">
    <w:abstractNumId w:val="13"/>
  </w:num>
  <w:num w:numId="10" w16cid:durableId="230433904">
    <w:abstractNumId w:val="33"/>
  </w:num>
  <w:num w:numId="11" w16cid:durableId="452603524">
    <w:abstractNumId w:val="37"/>
  </w:num>
  <w:num w:numId="12" w16cid:durableId="1973361425">
    <w:abstractNumId w:val="25"/>
  </w:num>
  <w:num w:numId="13" w16cid:durableId="74473507">
    <w:abstractNumId w:val="39"/>
  </w:num>
  <w:num w:numId="14" w16cid:durableId="1578401457">
    <w:abstractNumId w:val="15"/>
  </w:num>
  <w:num w:numId="15" w16cid:durableId="116412137">
    <w:abstractNumId w:val="32"/>
  </w:num>
  <w:num w:numId="16" w16cid:durableId="902059830">
    <w:abstractNumId w:val="29"/>
  </w:num>
  <w:num w:numId="17" w16cid:durableId="914046095">
    <w:abstractNumId w:val="12"/>
  </w:num>
  <w:num w:numId="18" w16cid:durableId="290215248">
    <w:abstractNumId w:val="7"/>
  </w:num>
  <w:num w:numId="19" w16cid:durableId="321397316">
    <w:abstractNumId w:val="31"/>
  </w:num>
  <w:num w:numId="20" w16cid:durableId="647516579">
    <w:abstractNumId w:val="17"/>
  </w:num>
  <w:num w:numId="21" w16cid:durableId="1783694535">
    <w:abstractNumId w:val="28"/>
  </w:num>
  <w:num w:numId="22" w16cid:durableId="1393383397">
    <w:abstractNumId w:val="19"/>
  </w:num>
  <w:num w:numId="23" w16cid:durableId="13112953">
    <w:abstractNumId w:val="18"/>
  </w:num>
  <w:num w:numId="24" w16cid:durableId="1213735422">
    <w:abstractNumId w:val="30"/>
  </w:num>
  <w:num w:numId="25" w16cid:durableId="1652173668">
    <w:abstractNumId w:val="21"/>
  </w:num>
  <w:num w:numId="26" w16cid:durableId="444037589">
    <w:abstractNumId w:val="2"/>
  </w:num>
  <w:num w:numId="27" w16cid:durableId="814682818">
    <w:abstractNumId w:val="27"/>
  </w:num>
  <w:num w:numId="28" w16cid:durableId="153226933">
    <w:abstractNumId w:val="3"/>
  </w:num>
  <w:num w:numId="29" w16cid:durableId="316232149">
    <w:abstractNumId w:val="5"/>
  </w:num>
  <w:num w:numId="30" w16cid:durableId="1720275686">
    <w:abstractNumId w:val="1"/>
  </w:num>
  <w:num w:numId="31" w16cid:durableId="238367816">
    <w:abstractNumId w:val="38"/>
  </w:num>
  <w:num w:numId="32" w16cid:durableId="930964995">
    <w:abstractNumId w:val="24"/>
  </w:num>
  <w:num w:numId="33" w16cid:durableId="814762984">
    <w:abstractNumId w:val="23"/>
  </w:num>
  <w:num w:numId="34" w16cid:durableId="135533003">
    <w:abstractNumId w:val="9"/>
  </w:num>
  <w:num w:numId="35" w16cid:durableId="1330057435">
    <w:abstractNumId w:val="0"/>
  </w:num>
  <w:num w:numId="36" w16cid:durableId="324095339">
    <w:abstractNumId w:val="26"/>
  </w:num>
  <w:num w:numId="37" w16cid:durableId="1008562302">
    <w:abstractNumId w:val="22"/>
  </w:num>
  <w:num w:numId="38" w16cid:durableId="1984196411">
    <w:abstractNumId w:val="35"/>
  </w:num>
  <w:num w:numId="39" w16cid:durableId="1939603893">
    <w:abstractNumId w:val="6"/>
  </w:num>
  <w:num w:numId="40" w16cid:durableId="74904170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0C9"/>
    <w:rsid w:val="00012217"/>
    <w:rsid w:val="000122DC"/>
    <w:rsid w:val="00012676"/>
    <w:rsid w:val="00013C47"/>
    <w:rsid w:val="00014313"/>
    <w:rsid w:val="00014963"/>
    <w:rsid w:val="00014C47"/>
    <w:rsid w:val="00014DF0"/>
    <w:rsid w:val="0001536D"/>
    <w:rsid w:val="0001593B"/>
    <w:rsid w:val="0001649B"/>
    <w:rsid w:val="0001724C"/>
    <w:rsid w:val="00017B85"/>
    <w:rsid w:val="00017E2D"/>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64D"/>
    <w:rsid w:val="000368DA"/>
    <w:rsid w:val="000402AB"/>
    <w:rsid w:val="00041AF5"/>
    <w:rsid w:val="00042F61"/>
    <w:rsid w:val="0004406F"/>
    <w:rsid w:val="00044123"/>
    <w:rsid w:val="0004461F"/>
    <w:rsid w:val="00044985"/>
    <w:rsid w:val="00045776"/>
    <w:rsid w:val="00045975"/>
    <w:rsid w:val="00045EEA"/>
    <w:rsid w:val="00045FD7"/>
    <w:rsid w:val="00047059"/>
    <w:rsid w:val="000471AF"/>
    <w:rsid w:val="0004729B"/>
    <w:rsid w:val="00047A83"/>
    <w:rsid w:val="000503DF"/>
    <w:rsid w:val="000504D0"/>
    <w:rsid w:val="000505B8"/>
    <w:rsid w:val="00050DA6"/>
    <w:rsid w:val="00050DBE"/>
    <w:rsid w:val="00051A02"/>
    <w:rsid w:val="0005366B"/>
    <w:rsid w:val="00055AD9"/>
    <w:rsid w:val="00055EF5"/>
    <w:rsid w:val="00056CBD"/>
    <w:rsid w:val="000572EF"/>
    <w:rsid w:val="00057325"/>
    <w:rsid w:val="00062143"/>
    <w:rsid w:val="000633D5"/>
    <w:rsid w:val="00063B92"/>
    <w:rsid w:val="00063FA1"/>
    <w:rsid w:val="0006423A"/>
    <w:rsid w:val="0006432E"/>
    <w:rsid w:val="000648C7"/>
    <w:rsid w:val="000658D0"/>
    <w:rsid w:val="00065D07"/>
    <w:rsid w:val="00066134"/>
    <w:rsid w:val="000667C2"/>
    <w:rsid w:val="00066A3C"/>
    <w:rsid w:val="00066A59"/>
    <w:rsid w:val="00066E67"/>
    <w:rsid w:val="0006712A"/>
    <w:rsid w:val="0006739A"/>
    <w:rsid w:val="00067DAE"/>
    <w:rsid w:val="00067EFE"/>
    <w:rsid w:val="000707F9"/>
    <w:rsid w:val="00070E01"/>
    <w:rsid w:val="000710F4"/>
    <w:rsid w:val="00071DB0"/>
    <w:rsid w:val="00071FF8"/>
    <w:rsid w:val="000723F1"/>
    <w:rsid w:val="00072FAF"/>
    <w:rsid w:val="00073D2A"/>
    <w:rsid w:val="00075505"/>
    <w:rsid w:val="000761DE"/>
    <w:rsid w:val="000765F3"/>
    <w:rsid w:val="00076E4A"/>
    <w:rsid w:val="00077F33"/>
    <w:rsid w:val="00080C3A"/>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5960"/>
    <w:rsid w:val="000A77AD"/>
    <w:rsid w:val="000A7819"/>
    <w:rsid w:val="000A7B11"/>
    <w:rsid w:val="000A7C07"/>
    <w:rsid w:val="000B0854"/>
    <w:rsid w:val="000B0BA7"/>
    <w:rsid w:val="000B14B3"/>
    <w:rsid w:val="000B1F1E"/>
    <w:rsid w:val="000B31F4"/>
    <w:rsid w:val="000B36BA"/>
    <w:rsid w:val="000B3B5B"/>
    <w:rsid w:val="000B3F62"/>
    <w:rsid w:val="000B49CF"/>
    <w:rsid w:val="000B4A69"/>
    <w:rsid w:val="000B4E48"/>
    <w:rsid w:val="000B5225"/>
    <w:rsid w:val="000B5449"/>
    <w:rsid w:val="000B5A70"/>
    <w:rsid w:val="000B5EEC"/>
    <w:rsid w:val="000B73D6"/>
    <w:rsid w:val="000B744C"/>
    <w:rsid w:val="000B7706"/>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702"/>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3F73"/>
    <w:rsid w:val="0012411B"/>
    <w:rsid w:val="00125824"/>
    <w:rsid w:val="00125A69"/>
    <w:rsid w:val="00125DBD"/>
    <w:rsid w:val="00125FC0"/>
    <w:rsid w:val="0012618D"/>
    <w:rsid w:val="001264EB"/>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6015"/>
    <w:rsid w:val="001460BE"/>
    <w:rsid w:val="001462C7"/>
    <w:rsid w:val="00151161"/>
    <w:rsid w:val="0015196F"/>
    <w:rsid w:val="00151A13"/>
    <w:rsid w:val="00152BC7"/>
    <w:rsid w:val="001544AE"/>
    <w:rsid w:val="00154C2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6C"/>
    <w:rsid w:val="00172DD2"/>
    <w:rsid w:val="00173B5D"/>
    <w:rsid w:val="0017444B"/>
    <w:rsid w:val="00174C11"/>
    <w:rsid w:val="00175090"/>
    <w:rsid w:val="00176AED"/>
    <w:rsid w:val="00177C30"/>
    <w:rsid w:val="00181AD5"/>
    <w:rsid w:val="001822D6"/>
    <w:rsid w:val="001824D1"/>
    <w:rsid w:val="00182D6C"/>
    <w:rsid w:val="001830FD"/>
    <w:rsid w:val="0018314E"/>
    <w:rsid w:val="001841B0"/>
    <w:rsid w:val="00185669"/>
    <w:rsid w:val="0018686E"/>
    <w:rsid w:val="0018689E"/>
    <w:rsid w:val="00186918"/>
    <w:rsid w:val="00186EF3"/>
    <w:rsid w:val="001874A3"/>
    <w:rsid w:val="001878F6"/>
    <w:rsid w:val="00187B6A"/>
    <w:rsid w:val="00190135"/>
    <w:rsid w:val="00192CF8"/>
    <w:rsid w:val="001933B6"/>
    <w:rsid w:val="00193508"/>
    <w:rsid w:val="00193752"/>
    <w:rsid w:val="00195164"/>
    <w:rsid w:val="00195247"/>
    <w:rsid w:val="001964B0"/>
    <w:rsid w:val="001A070B"/>
    <w:rsid w:val="001A08FF"/>
    <w:rsid w:val="001A094C"/>
    <w:rsid w:val="001A183C"/>
    <w:rsid w:val="001A2071"/>
    <w:rsid w:val="001A4830"/>
    <w:rsid w:val="001A49CA"/>
    <w:rsid w:val="001A50A9"/>
    <w:rsid w:val="001A52F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07E3D"/>
    <w:rsid w:val="00210250"/>
    <w:rsid w:val="00210AB3"/>
    <w:rsid w:val="00211125"/>
    <w:rsid w:val="002113BC"/>
    <w:rsid w:val="002122E4"/>
    <w:rsid w:val="00212630"/>
    <w:rsid w:val="00212F58"/>
    <w:rsid w:val="002132E3"/>
    <w:rsid w:val="00214342"/>
    <w:rsid w:val="00214973"/>
    <w:rsid w:val="002151E7"/>
    <w:rsid w:val="00215964"/>
    <w:rsid w:val="00215988"/>
    <w:rsid w:val="00215EED"/>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E42"/>
    <w:rsid w:val="0024120C"/>
    <w:rsid w:val="002415BD"/>
    <w:rsid w:val="00241962"/>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2E0"/>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440"/>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E86"/>
    <w:rsid w:val="002A6670"/>
    <w:rsid w:val="002A6AA0"/>
    <w:rsid w:val="002B0DC4"/>
    <w:rsid w:val="002B1F8F"/>
    <w:rsid w:val="002B2455"/>
    <w:rsid w:val="002B3E26"/>
    <w:rsid w:val="002B45AA"/>
    <w:rsid w:val="002B5B27"/>
    <w:rsid w:val="002B6BCD"/>
    <w:rsid w:val="002B7B57"/>
    <w:rsid w:val="002C01E3"/>
    <w:rsid w:val="002C1337"/>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E0D"/>
    <w:rsid w:val="002D75B6"/>
    <w:rsid w:val="002D7685"/>
    <w:rsid w:val="002E0753"/>
    <w:rsid w:val="002E092D"/>
    <w:rsid w:val="002E1055"/>
    <w:rsid w:val="002E17D8"/>
    <w:rsid w:val="002E3C54"/>
    <w:rsid w:val="002E719D"/>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5FC1"/>
    <w:rsid w:val="00306786"/>
    <w:rsid w:val="00306A71"/>
    <w:rsid w:val="00306F73"/>
    <w:rsid w:val="00307585"/>
    <w:rsid w:val="00307748"/>
    <w:rsid w:val="00310844"/>
    <w:rsid w:val="00310A1E"/>
    <w:rsid w:val="00311578"/>
    <w:rsid w:val="00312591"/>
    <w:rsid w:val="00312DF7"/>
    <w:rsid w:val="0031507F"/>
    <w:rsid w:val="00315554"/>
    <w:rsid w:val="003157EA"/>
    <w:rsid w:val="00316E2C"/>
    <w:rsid w:val="003178A5"/>
    <w:rsid w:val="00320709"/>
    <w:rsid w:val="00320B8D"/>
    <w:rsid w:val="00320F1F"/>
    <w:rsid w:val="00321B37"/>
    <w:rsid w:val="00321B6C"/>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3625"/>
    <w:rsid w:val="003340DC"/>
    <w:rsid w:val="003343B0"/>
    <w:rsid w:val="003343EE"/>
    <w:rsid w:val="0033508E"/>
    <w:rsid w:val="0033529C"/>
    <w:rsid w:val="00335F81"/>
    <w:rsid w:val="00335FFA"/>
    <w:rsid w:val="0033686C"/>
    <w:rsid w:val="0033746B"/>
    <w:rsid w:val="00340B71"/>
    <w:rsid w:val="00340D0A"/>
    <w:rsid w:val="00340E7D"/>
    <w:rsid w:val="00340EBF"/>
    <w:rsid w:val="0034174E"/>
    <w:rsid w:val="00342DA7"/>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9F4"/>
    <w:rsid w:val="00367D19"/>
    <w:rsid w:val="00370158"/>
    <w:rsid w:val="00370245"/>
    <w:rsid w:val="00371627"/>
    <w:rsid w:val="003729F4"/>
    <w:rsid w:val="00372C70"/>
    <w:rsid w:val="003735E2"/>
    <w:rsid w:val="00373CA3"/>
    <w:rsid w:val="00373EA6"/>
    <w:rsid w:val="00374A4E"/>
    <w:rsid w:val="00375734"/>
    <w:rsid w:val="0037609D"/>
    <w:rsid w:val="003765D2"/>
    <w:rsid w:val="00376966"/>
    <w:rsid w:val="00376ED2"/>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073"/>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44C"/>
    <w:rsid w:val="003B08C9"/>
    <w:rsid w:val="003B1131"/>
    <w:rsid w:val="003B14D3"/>
    <w:rsid w:val="003B1C9D"/>
    <w:rsid w:val="003B1F56"/>
    <w:rsid w:val="003B2249"/>
    <w:rsid w:val="003B2860"/>
    <w:rsid w:val="003B2FD4"/>
    <w:rsid w:val="003B477E"/>
    <w:rsid w:val="003B5182"/>
    <w:rsid w:val="003B5239"/>
    <w:rsid w:val="003B5923"/>
    <w:rsid w:val="003B5F06"/>
    <w:rsid w:val="003B66F2"/>
    <w:rsid w:val="003B7022"/>
    <w:rsid w:val="003B711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36C"/>
    <w:rsid w:val="003D4FFC"/>
    <w:rsid w:val="003D508F"/>
    <w:rsid w:val="003D5C37"/>
    <w:rsid w:val="003D6447"/>
    <w:rsid w:val="003D6AC0"/>
    <w:rsid w:val="003E1296"/>
    <w:rsid w:val="003E162A"/>
    <w:rsid w:val="003E203F"/>
    <w:rsid w:val="003E3700"/>
    <w:rsid w:val="003E3882"/>
    <w:rsid w:val="003E3F54"/>
    <w:rsid w:val="003E4724"/>
    <w:rsid w:val="003E4979"/>
    <w:rsid w:val="003E4A1C"/>
    <w:rsid w:val="003E4E4A"/>
    <w:rsid w:val="003E5CD9"/>
    <w:rsid w:val="003E67A1"/>
    <w:rsid w:val="003E6B61"/>
    <w:rsid w:val="003F0446"/>
    <w:rsid w:val="003F0DA9"/>
    <w:rsid w:val="003F13F9"/>
    <w:rsid w:val="003F163F"/>
    <w:rsid w:val="003F1884"/>
    <w:rsid w:val="003F1C38"/>
    <w:rsid w:val="003F1C70"/>
    <w:rsid w:val="003F1D92"/>
    <w:rsid w:val="003F2064"/>
    <w:rsid w:val="003F3945"/>
    <w:rsid w:val="003F4293"/>
    <w:rsid w:val="003F4C6F"/>
    <w:rsid w:val="003F4E30"/>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81F"/>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7D4"/>
    <w:rsid w:val="00434855"/>
    <w:rsid w:val="004354E2"/>
    <w:rsid w:val="00436BD2"/>
    <w:rsid w:val="00436F3A"/>
    <w:rsid w:val="00436FD6"/>
    <w:rsid w:val="00437177"/>
    <w:rsid w:val="0044060B"/>
    <w:rsid w:val="0044085B"/>
    <w:rsid w:val="00440BE8"/>
    <w:rsid w:val="00440C47"/>
    <w:rsid w:val="00440EDD"/>
    <w:rsid w:val="00441524"/>
    <w:rsid w:val="004428C3"/>
    <w:rsid w:val="00442DA2"/>
    <w:rsid w:val="00442FA8"/>
    <w:rsid w:val="004431B5"/>
    <w:rsid w:val="004433A0"/>
    <w:rsid w:val="004442A4"/>
    <w:rsid w:val="00444DA8"/>
    <w:rsid w:val="004453CF"/>
    <w:rsid w:val="00445828"/>
    <w:rsid w:val="00445B93"/>
    <w:rsid w:val="00445CEA"/>
    <w:rsid w:val="004460B2"/>
    <w:rsid w:val="004468C9"/>
    <w:rsid w:val="004477C7"/>
    <w:rsid w:val="004508E8"/>
    <w:rsid w:val="00450ABD"/>
    <w:rsid w:val="00450C8E"/>
    <w:rsid w:val="00450DE2"/>
    <w:rsid w:val="004518E0"/>
    <w:rsid w:val="00451D1E"/>
    <w:rsid w:val="00452487"/>
    <w:rsid w:val="0045270B"/>
    <w:rsid w:val="00452BB4"/>
    <w:rsid w:val="00453086"/>
    <w:rsid w:val="00453CA0"/>
    <w:rsid w:val="00453FB1"/>
    <w:rsid w:val="004549EC"/>
    <w:rsid w:val="00454D5C"/>
    <w:rsid w:val="00457955"/>
    <w:rsid w:val="00457FF1"/>
    <w:rsid w:val="00461690"/>
    <w:rsid w:val="00461C40"/>
    <w:rsid w:val="00461C89"/>
    <w:rsid w:val="00461D1B"/>
    <w:rsid w:val="00461DBE"/>
    <w:rsid w:val="004622F2"/>
    <w:rsid w:val="00462353"/>
    <w:rsid w:val="00463D83"/>
    <w:rsid w:val="00463EC0"/>
    <w:rsid w:val="0046566A"/>
    <w:rsid w:val="00465AE3"/>
    <w:rsid w:val="0046639A"/>
    <w:rsid w:val="0046702A"/>
    <w:rsid w:val="00471190"/>
    <w:rsid w:val="004711EF"/>
    <w:rsid w:val="004711F4"/>
    <w:rsid w:val="00472760"/>
    <w:rsid w:val="00473001"/>
    <w:rsid w:val="00473A29"/>
    <w:rsid w:val="0047518D"/>
    <w:rsid w:val="0047795F"/>
    <w:rsid w:val="004819D9"/>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A2F"/>
    <w:rsid w:val="004A1ADF"/>
    <w:rsid w:val="004A21D0"/>
    <w:rsid w:val="004A22D7"/>
    <w:rsid w:val="004A2919"/>
    <w:rsid w:val="004A2F73"/>
    <w:rsid w:val="004A3533"/>
    <w:rsid w:val="004A397D"/>
    <w:rsid w:val="004A3C64"/>
    <w:rsid w:val="004A6954"/>
    <w:rsid w:val="004A6B57"/>
    <w:rsid w:val="004A72C0"/>
    <w:rsid w:val="004B01C9"/>
    <w:rsid w:val="004B170F"/>
    <w:rsid w:val="004B1D2E"/>
    <w:rsid w:val="004B1EEB"/>
    <w:rsid w:val="004B2C00"/>
    <w:rsid w:val="004B2D8E"/>
    <w:rsid w:val="004B2F3B"/>
    <w:rsid w:val="004B34BD"/>
    <w:rsid w:val="004B3593"/>
    <w:rsid w:val="004B3B23"/>
    <w:rsid w:val="004B425D"/>
    <w:rsid w:val="004B4677"/>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462"/>
    <w:rsid w:val="004D572F"/>
    <w:rsid w:val="004D6FCD"/>
    <w:rsid w:val="004D7610"/>
    <w:rsid w:val="004E0E4C"/>
    <w:rsid w:val="004E1CB3"/>
    <w:rsid w:val="004E23A7"/>
    <w:rsid w:val="004E2453"/>
    <w:rsid w:val="004E2554"/>
    <w:rsid w:val="004E5418"/>
    <w:rsid w:val="004E5D84"/>
    <w:rsid w:val="004E6B02"/>
    <w:rsid w:val="004E76F5"/>
    <w:rsid w:val="004F16E2"/>
    <w:rsid w:val="004F21EE"/>
    <w:rsid w:val="004F2EB8"/>
    <w:rsid w:val="004F3A4E"/>
    <w:rsid w:val="004F558A"/>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16E"/>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0371"/>
    <w:rsid w:val="00561031"/>
    <w:rsid w:val="005610D2"/>
    <w:rsid w:val="00561628"/>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40D"/>
    <w:rsid w:val="005836AF"/>
    <w:rsid w:val="00583DC6"/>
    <w:rsid w:val="0058454D"/>
    <w:rsid w:val="0058472A"/>
    <w:rsid w:val="0058532E"/>
    <w:rsid w:val="005854E4"/>
    <w:rsid w:val="005864FA"/>
    <w:rsid w:val="00586956"/>
    <w:rsid w:val="00587942"/>
    <w:rsid w:val="00587C37"/>
    <w:rsid w:val="00590164"/>
    <w:rsid w:val="005902B1"/>
    <w:rsid w:val="005902F9"/>
    <w:rsid w:val="00591628"/>
    <w:rsid w:val="005929A6"/>
    <w:rsid w:val="00592DCF"/>
    <w:rsid w:val="005979E8"/>
    <w:rsid w:val="00597E49"/>
    <w:rsid w:val="005A128E"/>
    <w:rsid w:val="005A16B1"/>
    <w:rsid w:val="005A1B4F"/>
    <w:rsid w:val="005A218D"/>
    <w:rsid w:val="005A2454"/>
    <w:rsid w:val="005A2A9B"/>
    <w:rsid w:val="005A2E39"/>
    <w:rsid w:val="005A3CCD"/>
    <w:rsid w:val="005A5060"/>
    <w:rsid w:val="005A591A"/>
    <w:rsid w:val="005A6AD0"/>
    <w:rsid w:val="005A774A"/>
    <w:rsid w:val="005B05C2"/>
    <w:rsid w:val="005B06F5"/>
    <w:rsid w:val="005B15C2"/>
    <w:rsid w:val="005B25EB"/>
    <w:rsid w:val="005B3056"/>
    <w:rsid w:val="005B3177"/>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179"/>
    <w:rsid w:val="005C7286"/>
    <w:rsid w:val="005C7699"/>
    <w:rsid w:val="005C7F18"/>
    <w:rsid w:val="005D01DA"/>
    <w:rsid w:val="005D0696"/>
    <w:rsid w:val="005D124A"/>
    <w:rsid w:val="005D1CF3"/>
    <w:rsid w:val="005D2118"/>
    <w:rsid w:val="005D2B9B"/>
    <w:rsid w:val="005D3316"/>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B57"/>
    <w:rsid w:val="005F4E1A"/>
    <w:rsid w:val="005F5A62"/>
    <w:rsid w:val="005F6B1E"/>
    <w:rsid w:val="005F6E26"/>
    <w:rsid w:val="005F7870"/>
    <w:rsid w:val="006000FF"/>
    <w:rsid w:val="006010A4"/>
    <w:rsid w:val="00601ED5"/>
    <w:rsid w:val="006020E1"/>
    <w:rsid w:val="006034A7"/>
    <w:rsid w:val="00604275"/>
    <w:rsid w:val="00604847"/>
    <w:rsid w:val="00604D12"/>
    <w:rsid w:val="00604F31"/>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0D9C"/>
    <w:rsid w:val="006740EF"/>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573D"/>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C7143"/>
    <w:rsid w:val="006D0DAB"/>
    <w:rsid w:val="006D1AB2"/>
    <w:rsid w:val="006D239C"/>
    <w:rsid w:val="006D25C7"/>
    <w:rsid w:val="006D31C3"/>
    <w:rsid w:val="006D341E"/>
    <w:rsid w:val="006D36A5"/>
    <w:rsid w:val="006D408E"/>
    <w:rsid w:val="006D5727"/>
    <w:rsid w:val="006D69F9"/>
    <w:rsid w:val="006D7219"/>
    <w:rsid w:val="006E00B3"/>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EE"/>
    <w:rsid w:val="006F1480"/>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350"/>
    <w:rsid w:val="00700D3F"/>
    <w:rsid w:val="00700FC3"/>
    <w:rsid w:val="00701041"/>
    <w:rsid w:val="00701472"/>
    <w:rsid w:val="00702B46"/>
    <w:rsid w:val="00702D05"/>
    <w:rsid w:val="00703165"/>
    <w:rsid w:val="0070391A"/>
    <w:rsid w:val="00703C33"/>
    <w:rsid w:val="0070447D"/>
    <w:rsid w:val="00704624"/>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4CA7"/>
    <w:rsid w:val="00715243"/>
    <w:rsid w:val="00715F29"/>
    <w:rsid w:val="00716909"/>
    <w:rsid w:val="007169DB"/>
    <w:rsid w:val="00716A22"/>
    <w:rsid w:val="00720D5E"/>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5063F"/>
    <w:rsid w:val="007507DC"/>
    <w:rsid w:val="00750BE6"/>
    <w:rsid w:val="0075133B"/>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19AD"/>
    <w:rsid w:val="00761F36"/>
    <w:rsid w:val="00763BD2"/>
    <w:rsid w:val="0076410B"/>
    <w:rsid w:val="00764778"/>
    <w:rsid w:val="00765421"/>
    <w:rsid w:val="0076546D"/>
    <w:rsid w:val="007654EE"/>
    <w:rsid w:val="00766479"/>
    <w:rsid w:val="00766A2B"/>
    <w:rsid w:val="007670F0"/>
    <w:rsid w:val="00770C60"/>
    <w:rsid w:val="00771D69"/>
    <w:rsid w:val="007725E4"/>
    <w:rsid w:val="007726A7"/>
    <w:rsid w:val="007726F1"/>
    <w:rsid w:val="0077302C"/>
    <w:rsid w:val="00775498"/>
    <w:rsid w:val="007758A6"/>
    <w:rsid w:val="00775C1B"/>
    <w:rsid w:val="00775E57"/>
    <w:rsid w:val="0077737E"/>
    <w:rsid w:val="00780278"/>
    <w:rsid w:val="00780611"/>
    <w:rsid w:val="007810AF"/>
    <w:rsid w:val="00782820"/>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4F1B"/>
    <w:rsid w:val="007958B9"/>
    <w:rsid w:val="00795B34"/>
    <w:rsid w:val="00795D15"/>
    <w:rsid w:val="00797E04"/>
    <w:rsid w:val="007A0130"/>
    <w:rsid w:val="007A0F25"/>
    <w:rsid w:val="007A1729"/>
    <w:rsid w:val="007A1B22"/>
    <w:rsid w:val="007A1C55"/>
    <w:rsid w:val="007A1FB0"/>
    <w:rsid w:val="007A22CE"/>
    <w:rsid w:val="007A2D8C"/>
    <w:rsid w:val="007A3474"/>
    <w:rsid w:val="007A380B"/>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74A3"/>
    <w:rsid w:val="007B75FE"/>
    <w:rsid w:val="007C103D"/>
    <w:rsid w:val="007C14EE"/>
    <w:rsid w:val="007C1537"/>
    <w:rsid w:val="007C2D23"/>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68"/>
    <w:rsid w:val="007D2E32"/>
    <w:rsid w:val="007D2EAE"/>
    <w:rsid w:val="007D42F7"/>
    <w:rsid w:val="007D477B"/>
    <w:rsid w:val="007D5512"/>
    <w:rsid w:val="007D55A4"/>
    <w:rsid w:val="007D57C7"/>
    <w:rsid w:val="007D5F98"/>
    <w:rsid w:val="007D69DB"/>
    <w:rsid w:val="007D6C48"/>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2BF"/>
    <w:rsid w:val="008013EA"/>
    <w:rsid w:val="00801A7B"/>
    <w:rsid w:val="00802059"/>
    <w:rsid w:val="008021B6"/>
    <w:rsid w:val="00802C2D"/>
    <w:rsid w:val="00803C9C"/>
    <w:rsid w:val="00804A2A"/>
    <w:rsid w:val="00804EC6"/>
    <w:rsid w:val="00805355"/>
    <w:rsid w:val="00805B99"/>
    <w:rsid w:val="00805D18"/>
    <w:rsid w:val="00806376"/>
    <w:rsid w:val="00810015"/>
    <w:rsid w:val="00810389"/>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48D2"/>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83"/>
    <w:rsid w:val="00853FFE"/>
    <w:rsid w:val="008547AE"/>
    <w:rsid w:val="0085498E"/>
    <w:rsid w:val="00855690"/>
    <w:rsid w:val="00855F51"/>
    <w:rsid w:val="00857A1F"/>
    <w:rsid w:val="00857A71"/>
    <w:rsid w:val="00857C7F"/>
    <w:rsid w:val="00857E4B"/>
    <w:rsid w:val="008615B9"/>
    <w:rsid w:val="008625CC"/>
    <w:rsid w:val="00862B09"/>
    <w:rsid w:val="00863426"/>
    <w:rsid w:val="00865945"/>
    <w:rsid w:val="008666D1"/>
    <w:rsid w:val="00867039"/>
    <w:rsid w:val="008705CA"/>
    <w:rsid w:val="00870A83"/>
    <w:rsid w:val="00872029"/>
    <w:rsid w:val="0087220C"/>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63CE"/>
    <w:rsid w:val="00887C45"/>
    <w:rsid w:val="00892115"/>
    <w:rsid w:val="00892543"/>
    <w:rsid w:val="00892566"/>
    <w:rsid w:val="00892A58"/>
    <w:rsid w:val="00892CBB"/>
    <w:rsid w:val="0089376D"/>
    <w:rsid w:val="00893D09"/>
    <w:rsid w:val="00894877"/>
    <w:rsid w:val="00894906"/>
    <w:rsid w:val="00894FF3"/>
    <w:rsid w:val="00895049"/>
    <w:rsid w:val="0089580A"/>
    <w:rsid w:val="00895822"/>
    <w:rsid w:val="0089582D"/>
    <w:rsid w:val="00895D42"/>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A63"/>
    <w:rsid w:val="008A6BD4"/>
    <w:rsid w:val="008A6BDC"/>
    <w:rsid w:val="008A715F"/>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7CC9"/>
    <w:rsid w:val="008C7D8A"/>
    <w:rsid w:val="008D0F24"/>
    <w:rsid w:val="008D169B"/>
    <w:rsid w:val="008D2628"/>
    <w:rsid w:val="008D436F"/>
    <w:rsid w:val="008D4FDA"/>
    <w:rsid w:val="008D6B5B"/>
    <w:rsid w:val="008D6BE5"/>
    <w:rsid w:val="008D7410"/>
    <w:rsid w:val="008E01A1"/>
    <w:rsid w:val="008E01E5"/>
    <w:rsid w:val="008E07B3"/>
    <w:rsid w:val="008E0FE4"/>
    <w:rsid w:val="008E1E54"/>
    <w:rsid w:val="008E2662"/>
    <w:rsid w:val="008E2A05"/>
    <w:rsid w:val="008E353A"/>
    <w:rsid w:val="008E3BCB"/>
    <w:rsid w:val="008E40CC"/>
    <w:rsid w:val="008E56E6"/>
    <w:rsid w:val="008E5A0F"/>
    <w:rsid w:val="008E5D59"/>
    <w:rsid w:val="008E6D6C"/>
    <w:rsid w:val="008E6EF3"/>
    <w:rsid w:val="008E6F52"/>
    <w:rsid w:val="008F00AF"/>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ECC"/>
    <w:rsid w:val="00912326"/>
    <w:rsid w:val="00912472"/>
    <w:rsid w:val="009124A4"/>
    <w:rsid w:val="0091369A"/>
    <w:rsid w:val="00913BC7"/>
    <w:rsid w:val="009142E9"/>
    <w:rsid w:val="009145CC"/>
    <w:rsid w:val="00915129"/>
    <w:rsid w:val="0091598F"/>
    <w:rsid w:val="00915CA1"/>
    <w:rsid w:val="00916ED9"/>
    <w:rsid w:val="0091764F"/>
    <w:rsid w:val="00920014"/>
    <w:rsid w:val="009213AA"/>
    <w:rsid w:val="0092144F"/>
    <w:rsid w:val="00921BC0"/>
    <w:rsid w:val="00921DE6"/>
    <w:rsid w:val="00921F84"/>
    <w:rsid w:val="00922704"/>
    <w:rsid w:val="00922AA4"/>
    <w:rsid w:val="00923D36"/>
    <w:rsid w:val="00924145"/>
    <w:rsid w:val="0092449B"/>
    <w:rsid w:val="00924EFA"/>
    <w:rsid w:val="00925E77"/>
    <w:rsid w:val="0092635A"/>
    <w:rsid w:val="0092709B"/>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704F"/>
    <w:rsid w:val="00950ACA"/>
    <w:rsid w:val="00950D30"/>
    <w:rsid w:val="009511A1"/>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60DF"/>
    <w:rsid w:val="00966238"/>
    <w:rsid w:val="009665BE"/>
    <w:rsid w:val="00970577"/>
    <w:rsid w:val="00970CB3"/>
    <w:rsid w:val="00970CD6"/>
    <w:rsid w:val="00970F79"/>
    <w:rsid w:val="00971280"/>
    <w:rsid w:val="00974092"/>
    <w:rsid w:val="009742C0"/>
    <w:rsid w:val="0097449C"/>
    <w:rsid w:val="00976057"/>
    <w:rsid w:val="00977056"/>
    <w:rsid w:val="00977FD7"/>
    <w:rsid w:val="009816BB"/>
    <w:rsid w:val="009824C3"/>
    <w:rsid w:val="009831C4"/>
    <w:rsid w:val="009845C3"/>
    <w:rsid w:val="009848B8"/>
    <w:rsid w:val="00985FFE"/>
    <w:rsid w:val="0098631C"/>
    <w:rsid w:val="009865DF"/>
    <w:rsid w:val="00986BA0"/>
    <w:rsid w:val="00986C52"/>
    <w:rsid w:val="00987DF6"/>
    <w:rsid w:val="0099056B"/>
    <w:rsid w:val="00991450"/>
    <w:rsid w:val="0099176F"/>
    <w:rsid w:val="00992728"/>
    <w:rsid w:val="009928DF"/>
    <w:rsid w:val="00993CEA"/>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957"/>
    <w:rsid w:val="009C5C1F"/>
    <w:rsid w:val="009C7013"/>
    <w:rsid w:val="009C77EC"/>
    <w:rsid w:val="009D0598"/>
    <w:rsid w:val="009D118A"/>
    <w:rsid w:val="009D175C"/>
    <w:rsid w:val="009D184B"/>
    <w:rsid w:val="009D2425"/>
    <w:rsid w:val="009D2961"/>
    <w:rsid w:val="009D35BD"/>
    <w:rsid w:val="009D35EC"/>
    <w:rsid w:val="009D3A23"/>
    <w:rsid w:val="009D530B"/>
    <w:rsid w:val="009D5854"/>
    <w:rsid w:val="009D5855"/>
    <w:rsid w:val="009D58F3"/>
    <w:rsid w:val="009D5CAF"/>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7E0"/>
    <w:rsid w:val="00A03D4B"/>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88A"/>
    <w:rsid w:val="00A26164"/>
    <w:rsid w:val="00A2629A"/>
    <w:rsid w:val="00A2647A"/>
    <w:rsid w:val="00A314C4"/>
    <w:rsid w:val="00A31D94"/>
    <w:rsid w:val="00A325E0"/>
    <w:rsid w:val="00A32DA0"/>
    <w:rsid w:val="00A3316F"/>
    <w:rsid w:val="00A333C2"/>
    <w:rsid w:val="00A33667"/>
    <w:rsid w:val="00A33ACB"/>
    <w:rsid w:val="00A34233"/>
    <w:rsid w:val="00A343DE"/>
    <w:rsid w:val="00A347AE"/>
    <w:rsid w:val="00A34BB4"/>
    <w:rsid w:val="00A34BE2"/>
    <w:rsid w:val="00A34C5F"/>
    <w:rsid w:val="00A35A01"/>
    <w:rsid w:val="00A3746B"/>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71A3"/>
    <w:rsid w:val="00A672CF"/>
    <w:rsid w:val="00A717CE"/>
    <w:rsid w:val="00A7213C"/>
    <w:rsid w:val="00A724D4"/>
    <w:rsid w:val="00A72736"/>
    <w:rsid w:val="00A729EE"/>
    <w:rsid w:val="00A72D75"/>
    <w:rsid w:val="00A73F05"/>
    <w:rsid w:val="00A747D9"/>
    <w:rsid w:val="00A75AF6"/>
    <w:rsid w:val="00A76EE2"/>
    <w:rsid w:val="00A77593"/>
    <w:rsid w:val="00A77C0A"/>
    <w:rsid w:val="00A806AE"/>
    <w:rsid w:val="00A80CEE"/>
    <w:rsid w:val="00A81A25"/>
    <w:rsid w:val="00A81AAF"/>
    <w:rsid w:val="00A81C23"/>
    <w:rsid w:val="00A81E22"/>
    <w:rsid w:val="00A81F40"/>
    <w:rsid w:val="00A8258D"/>
    <w:rsid w:val="00A8280A"/>
    <w:rsid w:val="00A8282A"/>
    <w:rsid w:val="00A829FA"/>
    <w:rsid w:val="00A83359"/>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4A8E"/>
    <w:rsid w:val="00AA524A"/>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452E"/>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B00127"/>
    <w:rsid w:val="00B01301"/>
    <w:rsid w:val="00B01398"/>
    <w:rsid w:val="00B015C0"/>
    <w:rsid w:val="00B01914"/>
    <w:rsid w:val="00B029D8"/>
    <w:rsid w:val="00B02AE0"/>
    <w:rsid w:val="00B02FFE"/>
    <w:rsid w:val="00B03C3F"/>
    <w:rsid w:val="00B04A98"/>
    <w:rsid w:val="00B04ED1"/>
    <w:rsid w:val="00B061BA"/>
    <w:rsid w:val="00B06522"/>
    <w:rsid w:val="00B0658C"/>
    <w:rsid w:val="00B069D6"/>
    <w:rsid w:val="00B07493"/>
    <w:rsid w:val="00B07565"/>
    <w:rsid w:val="00B100C4"/>
    <w:rsid w:val="00B10A3C"/>
    <w:rsid w:val="00B10B65"/>
    <w:rsid w:val="00B10F62"/>
    <w:rsid w:val="00B13ADB"/>
    <w:rsid w:val="00B13FD9"/>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41E"/>
    <w:rsid w:val="00B24D2B"/>
    <w:rsid w:val="00B256B8"/>
    <w:rsid w:val="00B25D5C"/>
    <w:rsid w:val="00B264D8"/>
    <w:rsid w:val="00B26559"/>
    <w:rsid w:val="00B279BA"/>
    <w:rsid w:val="00B30CA8"/>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AD1"/>
    <w:rsid w:val="00B5214B"/>
    <w:rsid w:val="00B52FE7"/>
    <w:rsid w:val="00B52FFE"/>
    <w:rsid w:val="00B53D1D"/>
    <w:rsid w:val="00B55195"/>
    <w:rsid w:val="00B55383"/>
    <w:rsid w:val="00B553BD"/>
    <w:rsid w:val="00B563E4"/>
    <w:rsid w:val="00B5788D"/>
    <w:rsid w:val="00B60013"/>
    <w:rsid w:val="00B6005B"/>
    <w:rsid w:val="00B605E3"/>
    <w:rsid w:val="00B60608"/>
    <w:rsid w:val="00B606BA"/>
    <w:rsid w:val="00B60A05"/>
    <w:rsid w:val="00B60BB8"/>
    <w:rsid w:val="00B60FAE"/>
    <w:rsid w:val="00B6280C"/>
    <w:rsid w:val="00B62B5B"/>
    <w:rsid w:val="00B63FC6"/>
    <w:rsid w:val="00B6449F"/>
    <w:rsid w:val="00B64DC6"/>
    <w:rsid w:val="00B652A2"/>
    <w:rsid w:val="00B65607"/>
    <w:rsid w:val="00B65CFE"/>
    <w:rsid w:val="00B65F77"/>
    <w:rsid w:val="00B660FB"/>
    <w:rsid w:val="00B663F5"/>
    <w:rsid w:val="00B666BC"/>
    <w:rsid w:val="00B66E95"/>
    <w:rsid w:val="00B7016C"/>
    <w:rsid w:val="00B70903"/>
    <w:rsid w:val="00B72507"/>
    <w:rsid w:val="00B72EDE"/>
    <w:rsid w:val="00B734C2"/>
    <w:rsid w:val="00B73EEC"/>
    <w:rsid w:val="00B746B6"/>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256"/>
    <w:rsid w:val="00B9129A"/>
    <w:rsid w:val="00B91DDC"/>
    <w:rsid w:val="00B925D4"/>
    <w:rsid w:val="00B92643"/>
    <w:rsid w:val="00B929CC"/>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D64"/>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5D6"/>
    <w:rsid w:val="00BD293D"/>
    <w:rsid w:val="00BD29F7"/>
    <w:rsid w:val="00BD3AF3"/>
    <w:rsid w:val="00BD3B8E"/>
    <w:rsid w:val="00BD4C5C"/>
    <w:rsid w:val="00BD5790"/>
    <w:rsid w:val="00BD59BE"/>
    <w:rsid w:val="00BD5DBE"/>
    <w:rsid w:val="00BD5ECA"/>
    <w:rsid w:val="00BD7070"/>
    <w:rsid w:val="00BD7480"/>
    <w:rsid w:val="00BD778A"/>
    <w:rsid w:val="00BE00CA"/>
    <w:rsid w:val="00BE04C7"/>
    <w:rsid w:val="00BE0779"/>
    <w:rsid w:val="00BE1891"/>
    <w:rsid w:val="00BE1AFD"/>
    <w:rsid w:val="00BE277C"/>
    <w:rsid w:val="00BE38EA"/>
    <w:rsid w:val="00BE56DC"/>
    <w:rsid w:val="00BE6F51"/>
    <w:rsid w:val="00BE70CC"/>
    <w:rsid w:val="00BE73AA"/>
    <w:rsid w:val="00BE7F5C"/>
    <w:rsid w:val="00BF045F"/>
    <w:rsid w:val="00BF0503"/>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51F"/>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5C"/>
    <w:rsid w:val="00C365A5"/>
    <w:rsid w:val="00C36E28"/>
    <w:rsid w:val="00C379A7"/>
    <w:rsid w:val="00C401EC"/>
    <w:rsid w:val="00C40FB2"/>
    <w:rsid w:val="00C418EF"/>
    <w:rsid w:val="00C41C0B"/>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523"/>
    <w:rsid w:val="00C55CAF"/>
    <w:rsid w:val="00C5620A"/>
    <w:rsid w:val="00C56455"/>
    <w:rsid w:val="00C57060"/>
    <w:rsid w:val="00C57573"/>
    <w:rsid w:val="00C5797C"/>
    <w:rsid w:val="00C60565"/>
    <w:rsid w:val="00C60843"/>
    <w:rsid w:val="00C61411"/>
    <w:rsid w:val="00C62209"/>
    <w:rsid w:val="00C62217"/>
    <w:rsid w:val="00C6282B"/>
    <w:rsid w:val="00C62FB4"/>
    <w:rsid w:val="00C634B9"/>
    <w:rsid w:val="00C63AE3"/>
    <w:rsid w:val="00C63CB6"/>
    <w:rsid w:val="00C64439"/>
    <w:rsid w:val="00C64E32"/>
    <w:rsid w:val="00C6560C"/>
    <w:rsid w:val="00C65B3E"/>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03FF"/>
    <w:rsid w:val="00C912E2"/>
    <w:rsid w:val="00C91547"/>
    <w:rsid w:val="00C918DD"/>
    <w:rsid w:val="00C91DB5"/>
    <w:rsid w:val="00C947D0"/>
    <w:rsid w:val="00C94BF2"/>
    <w:rsid w:val="00C94ED1"/>
    <w:rsid w:val="00C9533C"/>
    <w:rsid w:val="00C9580F"/>
    <w:rsid w:val="00C96BE4"/>
    <w:rsid w:val="00C9779D"/>
    <w:rsid w:val="00CA016D"/>
    <w:rsid w:val="00CA0ABE"/>
    <w:rsid w:val="00CA1215"/>
    <w:rsid w:val="00CA1A4B"/>
    <w:rsid w:val="00CA2C40"/>
    <w:rsid w:val="00CA2C91"/>
    <w:rsid w:val="00CA2CDD"/>
    <w:rsid w:val="00CA2EC3"/>
    <w:rsid w:val="00CA36B9"/>
    <w:rsid w:val="00CA39C1"/>
    <w:rsid w:val="00CA3B49"/>
    <w:rsid w:val="00CA3CF7"/>
    <w:rsid w:val="00CA4321"/>
    <w:rsid w:val="00CA48BF"/>
    <w:rsid w:val="00CA4ECB"/>
    <w:rsid w:val="00CA599D"/>
    <w:rsid w:val="00CA5F1E"/>
    <w:rsid w:val="00CA73EE"/>
    <w:rsid w:val="00CA75DC"/>
    <w:rsid w:val="00CA7927"/>
    <w:rsid w:val="00CA7A66"/>
    <w:rsid w:val="00CB0608"/>
    <w:rsid w:val="00CB0A38"/>
    <w:rsid w:val="00CB0D10"/>
    <w:rsid w:val="00CB0E08"/>
    <w:rsid w:val="00CB146D"/>
    <w:rsid w:val="00CB1977"/>
    <w:rsid w:val="00CB1C1F"/>
    <w:rsid w:val="00CB2685"/>
    <w:rsid w:val="00CB311F"/>
    <w:rsid w:val="00CB3F83"/>
    <w:rsid w:val="00CB4769"/>
    <w:rsid w:val="00CB4FE8"/>
    <w:rsid w:val="00CB5115"/>
    <w:rsid w:val="00CB5177"/>
    <w:rsid w:val="00CB5777"/>
    <w:rsid w:val="00CB6710"/>
    <w:rsid w:val="00CB702A"/>
    <w:rsid w:val="00CB7A66"/>
    <w:rsid w:val="00CB7D59"/>
    <w:rsid w:val="00CB7E88"/>
    <w:rsid w:val="00CC02EE"/>
    <w:rsid w:val="00CC1754"/>
    <w:rsid w:val="00CC1B2D"/>
    <w:rsid w:val="00CC1F35"/>
    <w:rsid w:val="00CC245A"/>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CC5"/>
    <w:rsid w:val="00D01453"/>
    <w:rsid w:val="00D017E5"/>
    <w:rsid w:val="00D027FD"/>
    <w:rsid w:val="00D02EA9"/>
    <w:rsid w:val="00D03014"/>
    <w:rsid w:val="00D03243"/>
    <w:rsid w:val="00D0477B"/>
    <w:rsid w:val="00D04A14"/>
    <w:rsid w:val="00D04D7A"/>
    <w:rsid w:val="00D05509"/>
    <w:rsid w:val="00D05592"/>
    <w:rsid w:val="00D05A4D"/>
    <w:rsid w:val="00D05EAC"/>
    <w:rsid w:val="00D06169"/>
    <w:rsid w:val="00D064E2"/>
    <w:rsid w:val="00D06881"/>
    <w:rsid w:val="00D06FAD"/>
    <w:rsid w:val="00D072DA"/>
    <w:rsid w:val="00D10A0C"/>
    <w:rsid w:val="00D10E06"/>
    <w:rsid w:val="00D11012"/>
    <w:rsid w:val="00D11353"/>
    <w:rsid w:val="00D114B5"/>
    <w:rsid w:val="00D11D18"/>
    <w:rsid w:val="00D11E2A"/>
    <w:rsid w:val="00D120F3"/>
    <w:rsid w:val="00D1385F"/>
    <w:rsid w:val="00D13866"/>
    <w:rsid w:val="00D13906"/>
    <w:rsid w:val="00D13F51"/>
    <w:rsid w:val="00D148FF"/>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AEA"/>
    <w:rsid w:val="00D328AB"/>
    <w:rsid w:val="00D34AF5"/>
    <w:rsid w:val="00D35B4A"/>
    <w:rsid w:val="00D35EF1"/>
    <w:rsid w:val="00D36495"/>
    <w:rsid w:val="00D37932"/>
    <w:rsid w:val="00D406AD"/>
    <w:rsid w:val="00D41A63"/>
    <w:rsid w:val="00D41FE7"/>
    <w:rsid w:val="00D43096"/>
    <w:rsid w:val="00D43AE7"/>
    <w:rsid w:val="00D45FA4"/>
    <w:rsid w:val="00D461CD"/>
    <w:rsid w:val="00D46F0A"/>
    <w:rsid w:val="00D472EA"/>
    <w:rsid w:val="00D50995"/>
    <w:rsid w:val="00D51743"/>
    <w:rsid w:val="00D51DBD"/>
    <w:rsid w:val="00D52300"/>
    <w:rsid w:val="00D53443"/>
    <w:rsid w:val="00D53DED"/>
    <w:rsid w:val="00D54453"/>
    <w:rsid w:val="00D5549A"/>
    <w:rsid w:val="00D55C6C"/>
    <w:rsid w:val="00D61673"/>
    <w:rsid w:val="00D61BA5"/>
    <w:rsid w:val="00D62710"/>
    <w:rsid w:val="00D628A0"/>
    <w:rsid w:val="00D63556"/>
    <w:rsid w:val="00D63FD8"/>
    <w:rsid w:val="00D6487E"/>
    <w:rsid w:val="00D651E9"/>
    <w:rsid w:val="00D65443"/>
    <w:rsid w:val="00D660DF"/>
    <w:rsid w:val="00D665E5"/>
    <w:rsid w:val="00D666A6"/>
    <w:rsid w:val="00D67180"/>
    <w:rsid w:val="00D6782A"/>
    <w:rsid w:val="00D67F4C"/>
    <w:rsid w:val="00D70917"/>
    <w:rsid w:val="00D713FF"/>
    <w:rsid w:val="00D71DDC"/>
    <w:rsid w:val="00D72A09"/>
    <w:rsid w:val="00D72CBB"/>
    <w:rsid w:val="00D72F84"/>
    <w:rsid w:val="00D72FAC"/>
    <w:rsid w:val="00D745A7"/>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E31"/>
    <w:rsid w:val="00D83D14"/>
    <w:rsid w:val="00D84F5D"/>
    <w:rsid w:val="00D85402"/>
    <w:rsid w:val="00D9134C"/>
    <w:rsid w:val="00D929C2"/>
    <w:rsid w:val="00D9370A"/>
    <w:rsid w:val="00D9496A"/>
    <w:rsid w:val="00D9497C"/>
    <w:rsid w:val="00D94BAE"/>
    <w:rsid w:val="00D95A78"/>
    <w:rsid w:val="00D966B2"/>
    <w:rsid w:val="00D968F2"/>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14F"/>
    <w:rsid w:val="00DA79DA"/>
    <w:rsid w:val="00DA7BDA"/>
    <w:rsid w:val="00DB033E"/>
    <w:rsid w:val="00DB03CE"/>
    <w:rsid w:val="00DB0CF3"/>
    <w:rsid w:val="00DB1120"/>
    <w:rsid w:val="00DB1F3C"/>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24D9"/>
    <w:rsid w:val="00DC2762"/>
    <w:rsid w:val="00DC3B67"/>
    <w:rsid w:val="00DC3BAD"/>
    <w:rsid w:val="00DC3E10"/>
    <w:rsid w:val="00DC4256"/>
    <w:rsid w:val="00DC495F"/>
    <w:rsid w:val="00DC51EB"/>
    <w:rsid w:val="00DC714E"/>
    <w:rsid w:val="00DC76C3"/>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45F"/>
    <w:rsid w:val="00DE79AB"/>
    <w:rsid w:val="00DE7CB3"/>
    <w:rsid w:val="00DF0772"/>
    <w:rsid w:val="00DF089D"/>
    <w:rsid w:val="00DF0C82"/>
    <w:rsid w:val="00DF1DCA"/>
    <w:rsid w:val="00DF31E2"/>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438D"/>
    <w:rsid w:val="00E147B3"/>
    <w:rsid w:val="00E165AB"/>
    <w:rsid w:val="00E17333"/>
    <w:rsid w:val="00E176A4"/>
    <w:rsid w:val="00E17980"/>
    <w:rsid w:val="00E17A5D"/>
    <w:rsid w:val="00E17EAD"/>
    <w:rsid w:val="00E22AC6"/>
    <w:rsid w:val="00E23C3E"/>
    <w:rsid w:val="00E24916"/>
    <w:rsid w:val="00E24AE9"/>
    <w:rsid w:val="00E25A5D"/>
    <w:rsid w:val="00E2620C"/>
    <w:rsid w:val="00E26960"/>
    <w:rsid w:val="00E2720B"/>
    <w:rsid w:val="00E27801"/>
    <w:rsid w:val="00E2780F"/>
    <w:rsid w:val="00E27F9B"/>
    <w:rsid w:val="00E31C3E"/>
    <w:rsid w:val="00E31F45"/>
    <w:rsid w:val="00E329B6"/>
    <w:rsid w:val="00E32B29"/>
    <w:rsid w:val="00E32C9E"/>
    <w:rsid w:val="00E33ABD"/>
    <w:rsid w:val="00E3482C"/>
    <w:rsid w:val="00E34A05"/>
    <w:rsid w:val="00E36478"/>
    <w:rsid w:val="00E3658C"/>
    <w:rsid w:val="00E367A2"/>
    <w:rsid w:val="00E402A1"/>
    <w:rsid w:val="00E407D0"/>
    <w:rsid w:val="00E40AA3"/>
    <w:rsid w:val="00E42C21"/>
    <w:rsid w:val="00E42C53"/>
    <w:rsid w:val="00E437D2"/>
    <w:rsid w:val="00E43CCD"/>
    <w:rsid w:val="00E44258"/>
    <w:rsid w:val="00E44341"/>
    <w:rsid w:val="00E443A8"/>
    <w:rsid w:val="00E44BCB"/>
    <w:rsid w:val="00E45E4E"/>
    <w:rsid w:val="00E46D16"/>
    <w:rsid w:val="00E518A1"/>
    <w:rsid w:val="00E51C99"/>
    <w:rsid w:val="00E5200D"/>
    <w:rsid w:val="00E52293"/>
    <w:rsid w:val="00E527AA"/>
    <w:rsid w:val="00E532A6"/>
    <w:rsid w:val="00E5454B"/>
    <w:rsid w:val="00E54643"/>
    <w:rsid w:val="00E5550E"/>
    <w:rsid w:val="00E55B05"/>
    <w:rsid w:val="00E55C34"/>
    <w:rsid w:val="00E5634E"/>
    <w:rsid w:val="00E56B62"/>
    <w:rsid w:val="00E56E55"/>
    <w:rsid w:val="00E5726F"/>
    <w:rsid w:val="00E57BC5"/>
    <w:rsid w:val="00E6084B"/>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5127"/>
    <w:rsid w:val="00E95567"/>
    <w:rsid w:val="00E958AA"/>
    <w:rsid w:val="00E96391"/>
    <w:rsid w:val="00EA1114"/>
    <w:rsid w:val="00EA127C"/>
    <w:rsid w:val="00EA2270"/>
    <w:rsid w:val="00EA2520"/>
    <w:rsid w:val="00EA286D"/>
    <w:rsid w:val="00EA2E2C"/>
    <w:rsid w:val="00EA31C2"/>
    <w:rsid w:val="00EA36F6"/>
    <w:rsid w:val="00EA38D3"/>
    <w:rsid w:val="00EA3F91"/>
    <w:rsid w:val="00EA4125"/>
    <w:rsid w:val="00EA43C7"/>
    <w:rsid w:val="00EA440E"/>
    <w:rsid w:val="00EA5768"/>
    <w:rsid w:val="00EA5CF6"/>
    <w:rsid w:val="00EA652B"/>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4B"/>
    <w:rsid w:val="00ED1544"/>
    <w:rsid w:val="00ED1993"/>
    <w:rsid w:val="00ED2B0C"/>
    <w:rsid w:val="00ED2D48"/>
    <w:rsid w:val="00ED2E0E"/>
    <w:rsid w:val="00ED3063"/>
    <w:rsid w:val="00ED34A4"/>
    <w:rsid w:val="00ED3534"/>
    <w:rsid w:val="00ED3776"/>
    <w:rsid w:val="00ED3AA5"/>
    <w:rsid w:val="00ED3CA3"/>
    <w:rsid w:val="00ED5CC0"/>
    <w:rsid w:val="00ED7AC1"/>
    <w:rsid w:val="00EE08C0"/>
    <w:rsid w:val="00EE0AB4"/>
    <w:rsid w:val="00EE17CB"/>
    <w:rsid w:val="00EE25B1"/>
    <w:rsid w:val="00EE2A24"/>
    <w:rsid w:val="00EE3A90"/>
    <w:rsid w:val="00EE40F7"/>
    <w:rsid w:val="00EE49F2"/>
    <w:rsid w:val="00EE57BF"/>
    <w:rsid w:val="00EE716D"/>
    <w:rsid w:val="00EE7666"/>
    <w:rsid w:val="00EE7DC6"/>
    <w:rsid w:val="00EF0454"/>
    <w:rsid w:val="00EF33D3"/>
    <w:rsid w:val="00EF40D6"/>
    <w:rsid w:val="00EF45A5"/>
    <w:rsid w:val="00EF4731"/>
    <w:rsid w:val="00EF52A7"/>
    <w:rsid w:val="00EF5644"/>
    <w:rsid w:val="00EF5CC4"/>
    <w:rsid w:val="00EF6C90"/>
    <w:rsid w:val="00EF6D78"/>
    <w:rsid w:val="00EF6E7D"/>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BDA"/>
    <w:rsid w:val="00F21A4C"/>
    <w:rsid w:val="00F21E53"/>
    <w:rsid w:val="00F23144"/>
    <w:rsid w:val="00F23729"/>
    <w:rsid w:val="00F23861"/>
    <w:rsid w:val="00F23C2E"/>
    <w:rsid w:val="00F23E4C"/>
    <w:rsid w:val="00F23E7F"/>
    <w:rsid w:val="00F26B4E"/>
    <w:rsid w:val="00F3100B"/>
    <w:rsid w:val="00F3148E"/>
    <w:rsid w:val="00F31D3C"/>
    <w:rsid w:val="00F32D9E"/>
    <w:rsid w:val="00F33320"/>
    <w:rsid w:val="00F3400E"/>
    <w:rsid w:val="00F34156"/>
    <w:rsid w:val="00F34B44"/>
    <w:rsid w:val="00F360BD"/>
    <w:rsid w:val="00F363F3"/>
    <w:rsid w:val="00F36769"/>
    <w:rsid w:val="00F36CB5"/>
    <w:rsid w:val="00F36EA7"/>
    <w:rsid w:val="00F371C9"/>
    <w:rsid w:val="00F37F3C"/>
    <w:rsid w:val="00F40F33"/>
    <w:rsid w:val="00F41213"/>
    <w:rsid w:val="00F424B1"/>
    <w:rsid w:val="00F4325A"/>
    <w:rsid w:val="00F432EC"/>
    <w:rsid w:val="00F435E0"/>
    <w:rsid w:val="00F43CCB"/>
    <w:rsid w:val="00F44881"/>
    <w:rsid w:val="00F44D57"/>
    <w:rsid w:val="00F458F2"/>
    <w:rsid w:val="00F45F39"/>
    <w:rsid w:val="00F46DF4"/>
    <w:rsid w:val="00F477C8"/>
    <w:rsid w:val="00F47EA2"/>
    <w:rsid w:val="00F50AA0"/>
    <w:rsid w:val="00F51276"/>
    <w:rsid w:val="00F51CD4"/>
    <w:rsid w:val="00F51F24"/>
    <w:rsid w:val="00F52571"/>
    <w:rsid w:val="00F535A2"/>
    <w:rsid w:val="00F53BC0"/>
    <w:rsid w:val="00F554A4"/>
    <w:rsid w:val="00F55D2E"/>
    <w:rsid w:val="00F5606F"/>
    <w:rsid w:val="00F56A62"/>
    <w:rsid w:val="00F56E8B"/>
    <w:rsid w:val="00F61CF8"/>
    <w:rsid w:val="00F61EC6"/>
    <w:rsid w:val="00F62579"/>
    <w:rsid w:val="00F650E9"/>
    <w:rsid w:val="00F66992"/>
    <w:rsid w:val="00F672BB"/>
    <w:rsid w:val="00F67472"/>
    <w:rsid w:val="00F675BF"/>
    <w:rsid w:val="00F67AC3"/>
    <w:rsid w:val="00F7027D"/>
    <w:rsid w:val="00F703A4"/>
    <w:rsid w:val="00F70418"/>
    <w:rsid w:val="00F70D1C"/>
    <w:rsid w:val="00F7117D"/>
    <w:rsid w:val="00F72B82"/>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CD9"/>
    <w:rsid w:val="00FA3BAD"/>
    <w:rsid w:val="00FA47C8"/>
    <w:rsid w:val="00FA4DED"/>
    <w:rsid w:val="00FA537E"/>
    <w:rsid w:val="00FA5653"/>
    <w:rsid w:val="00FA588B"/>
    <w:rsid w:val="00FA632A"/>
    <w:rsid w:val="00FA679A"/>
    <w:rsid w:val="00FA7E4E"/>
    <w:rsid w:val="00FB007D"/>
    <w:rsid w:val="00FB05A4"/>
    <w:rsid w:val="00FB066E"/>
    <w:rsid w:val="00FB0E0B"/>
    <w:rsid w:val="00FB1E83"/>
    <w:rsid w:val="00FB2358"/>
    <w:rsid w:val="00FB329E"/>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A63"/>
    <w:rsid w:val="00FC5F8C"/>
    <w:rsid w:val="00FC6068"/>
    <w:rsid w:val="00FC6BDF"/>
    <w:rsid w:val="00FC7009"/>
    <w:rsid w:val="00FC731C"/>
    <w:rsid w:val="00FC7650"/>
    <w:rsid w:val="00FC7B87"/>
    <w:rsid w:val="00FC7D36"/>
    <w:rsid w:val="00FC7F86"/>
    <w:rsid w:val="00FD1D5A"/>
    <w:rsid w:val="00FD2727"/>
    <w:rsid w:val="00FD32F8"/>
    <w:rsid w:val="00FD418C"/>
    <w:rsid w:val="00FD5731"/>
    <w:rsid w:val="00FD63F9"/>
    <w:rsid w:val="00FD65C6"/>
    <w:rsid w:val="00FD69E7"/>
    <w:rsid w:val="00FD760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tabs>
        <w:tab w:val="num" w:pos="397"/>
      </w:tabs>
      <w:spacing w:before="100" w:beforeAutospacing="1" w:afterLines="100" w:after="100"/>
      <w:ind w:left="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76A06"/>
    <w:pPr>
      <w:numPr>
        <w:ilvl w:val="4"/>
      </w:numPr>
      <w:tabs>
        <w:tab w:val="num" w:pos="1299"/>
      </w:tabs>
      <w:outlineLvl w:val="4"/>
    </w:pPr>
    <w:rPr>
      <w:sz w:val="22"/>
    </w:rPr>
  </w:style>
  <w:style w:type="paragraph" w:styleId="6">
    <w:name w:val="heading 6"/>
    <w:aliases w:val="T1,Header 6"/>
    <w:basedOn w:val="H6"/>
    <w:next w:val="a1"/>
    <w:link w:val="60"/>
    <w:qFormat/>
    <w:rsid w:val="009B4262"/>
    <w:pPr>
      <w:outlineLvl w:val="5"/>
    </w:pPr>
  </w:style>
  <w:style w:type="paragraph" w:styleId="7">
    <w:name w:val="heading 7"/>
    <w:basedOn w:val="H6"/>
    <w:next w:val="a1"/>
    <w:link w:val="70"/>
    <w:qFormat/>
    <w:rsid w:val="009B4262"/>
    <w:pPr>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7A22CE"/>
    <w:rPr>
      <w:rFonts w:ascii="Arial" w:eastAsia="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876A06"/>
    <w:rPr>
      <w:rFonts w:ascii="Arial" w:eastAsia="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1">
    <w:name w:val="toc 9"/>
    <w:basedOn w:val="81"/>
    <w:uiPriority w:val="39"/>
    <w:rsid w:val="009B4262"/>
    <w:pPr>
      <w:ind w:left="1418" w:hanging="1418"/>
    </w:pPr>
  </w:style>
  <w:style w:type="paragraph" w:styleId="81">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1"/>
    <w:uiPriority w:val="39"/>
    <w:rsid w:val="009B4262"/>
    <w:pPr>
      <w:spacing w:before="0"/>
      <w:ind w:left="851" w:hanging="851"/>
    </w:pPr>
    <w:rPr>
      <w:sz w:val="20"/>
    </w:rPr>
  </w:style>
  <w:style w:type="paragraph" w:styleId="12">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2">
    <w:name w:val="index 2"/>
    <w:basedOn w:val="12"/>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aliases w:val="Appel note de bas de p,Footnote Reference/"/>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b"/>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ＭＳ 明朝"/>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ＭＳ 明朝"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e"/>
    <w:link w:val="25"/>
    <w:rsid w:val="009B4262"/>
    <w:pPr>
      <w:ind w:left="851"/>
    </w:pPr>
  </w:style>
  <w:style w:type="paragraph" w:styleId="ae">
    <w:name w:val="List Bullet"/>
    <w:basedOn w:val="ad"/>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ＭＳ 明朝"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2">
    <w:name w:val="List Bullet 3"/>
    <w:basedOn w:val="24"/>
    <w:rsid w:val="009B4262"/>
    <w:pPr>
      <w:ind w:left="1135"/>
    </w:pPr>
  </w:style>
  <w:style w:type="paragraph" w:styleId="26">
    <w:name w:val="List 2"/>
    <w:basedOn w:val="ad"/>
    <w:rsid w:val="009B4262"/>
    <w:pPr>
      <w:ind w:left="851"/>
    </w:pPr>
  </w:style>
  <w:style w:type="paragraph" w:styleId="33">
    <w:name w:val="List 3"/>
    <w:basedOn w:val="26"/>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f0">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1"/>
    <w:uiPriority w:val="35"/>
    <w:qFormat/>
    <w:pPr>
      <w:overflowPunct w:val="0"/>
      <w:autoSpaceDE w:val="0"/>
      <w:autoSpaceDN w:val="0"/>
      <w:adjustRightInd w:val="0"/>
      <w:spacing w:before="120" w:after="120"/>
      <w:textAlignment w:val="baseline"/>
    </w:pPr>
    <w:rPr>
      <w:b/>
      <w:sz w:val="20"/>
      <w:szCs w:val="20"/>
      <w:lang w:val="en-GB"/>
    </w:rPr>
  </w:style>
  <w:style w:type="character" w:styleId="af2">
    <w:name w:val="Hyperlink"/>
    <w:uiPriority w:val="99"/>
    <w:rPr>
      <w:color w:val="0000FF"/>
      <w:u w:val="single"/>
    </w:rPr>
  </w:style>
  <w:style w:type="character" w:styleId="af3">
    <w:name w:val="FollowedHyperlink"/>
    <w:rPr>
      <w:color w:val="800080"/>
      <w:u w:val="single"/>
    </w:rPr>
  </w:style>
  <w:style w:type="paragraph" w:styleId="af4">
    <w:name w:val="Document Map"/>
    <w:basedOn w:val="a1"/>
    <w:link w:val="af5"/>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6">
    <w:name w:val="Plain Text"/>
    <w:basedOn w:val="a1"/>
    <w:link w:val="af7"/>
    <w:pPr>
      <w:overflowPunct w:val="0"/>
      <w:autoSpaceDE w:val="0"/>
      <w:autoSpaceDN w:val="0"/>
      <w:adjustRightInd w:val="0"/>
      <w:spacing w:after="180"/>
      <w:textAlignment w:val="baseline"/>
    </w:pPr>
    <w:rPr>
      <w:rFonts w:ascii="Courier New" w:hAnsi="Courier New"/>
      <w:sz w:val="20"/>
      <w:szCs w:val="20"/>
      <w:lang w:val="nb-NO"/>
    </w:rPr>
  </w:style>
  <w:style w:type="paragraph" w:styleId="af8">
    <w:name w:val="Body Text"/>
    <w:aliases w:val="bt,body indent,paragraph 2,body text, ändrad,AvtalBrödtext,ändrad,Bodytext,Compliance,Response,Body3"/>
    <w:basedOn w:val="a1"/>
    <w:link w:val="af9"/>
    <w:uiPriority w:val="99"/>
    <w:pPr>
      <w:overflowPunct w:val="0"/>
      <w:autoSpaceDE w:val="0"/>
      <w:autoSpaceDN w:val="0"/>
      <w:adjustRightInd w:val="0"/>
      <w:spacing w:after="180"/>
      <w:textAlignment w:val="baseline"/>
    </w:pPr>
    <w:rPr>
      <w:rFonts w:eastAsia="ＭＳ 明朝"/>
      <w:sz w:val="20"/>
      <w:szCs w:val="20"/>
      <w:lang w:val="en-GB" w:eastAsia="en-GB"/>
    </w:rPr>
  </w:style>
  <w:style w:type="character" w:customStyle="1" w:styleId="af9">
    <w:name w:val="本文 (文字)"/>
    <w:aliases w:val="bt (文字),body indent (文字),paragraph 2 (文字),body text (文字), ändrad (文字),AvtalBrödtext (文字),ändrad (文字),Bodytext (文字),Compliance (文字),Response (文字),Body3 (文字)"/>
    <w:link w:val="af8"/>
    <w:uiPriority w:val="99"/>
    <w:rsid w:val="00F1227B"/>
    <w:rPr>
      <w:lang w:val="en-GB" w:eastAsia="en-GB"/>
    </w:rPr>
  </w:style>
  <w:style w:type="paragraph" w:styleId="afa">
    <w:name w:val="Body Text Indent"/>
    <w:basedOn w:val="a1"/>
    <w:link w:val="afb"/>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c">
    <w:name w:val="table of figures"/>
    <w:basedOn w:val="a1"/>
    <w:next w:val="a1"/>
    <w:semiHidden/>
    <w:pPr>
      <w:ind w:left="400" w:hanging="400"/>
      <w:jc w:val="center"/>
    </w:pPr>
    <w:rPr>
      <w:b/>
    </w:rPr>
  </w:style>
  <w:style w:type="paragraph" w:styleId="27">
    <w:name w:val="Body Text 2"/>
    <w:basedOn w:val="a1"/>
    <w:semiHidden/>
    <w:rPr>
      <w:i/>
    </w:rPr>
  </w:style>
  <w:style w:type="paragraph" w:styleId="34">
    <w:name w:val="Body Text Indent 3"/>
    <w:basedOn w:val="a1"/>
    <w:semiHidden/>
    <w:pPr>
      <w:ind w:left="1080"/>
    </w:pPr>
  </w:style>
  <w:style w:type="paragraph" w:styleId="afd">
    <w:name w:val="annotation text"/>
    <w:basedOn w:val="a1"/>
    <w:link w:val="afe"/>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f">
    <w:name w:val="page number"/>
    <w:basedOn w:val="a2"/>
  </w:style>
  <w:style w:type="paragraph" w:styleId="35">
    <w:name w:val="Body Text 3"/>
    <w:basedOn w:val="a1"/>
    <w:semiHidden/>
    <w:pPr>
      <w:keepNext/>
      <w:keepLines/>
    </w:pPr>
    <w:rPr>
      <w:rFonts w:eastAsia="Osaka"/>
      <w:color w:val="000000"/>
    </w:rPr>
  </w:style>
  <w:style w:type="paragraph" w:styleId="aff0">
    <w:name w:val="Balloon Text"/>
    <w:basedOn w:val="a1"/>
    <w:link w:val="aff1"/>
    <w:pPr>
      <w:overflowPunct w:val="0"/>
      <w:autoSpaceDE w:val="0"/>
      <w:autoSpaceDN w:val="0"/>
      <w:adjustRightInd w:val="0"/>
      <w:spacing w:after="180"/>
      <w:textAlignment w:val="baseline"/>
    </w:pPr>
    <w:rPr>
      <w:rFonts w:ascii="Tahoma" w:hAnsi="Tahoma" w:cs="Tahoma"/>
      <w:sz w:val="16"/>
      <w:szCs w:val="16"/>
      <w:lang w:val="en-GB"/>
    </w:rPr>
  </w:style>
  <w:style w:type="table" w:styleId="aff2">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rsid w:val="00373EA6"/>
    <w:rPr>
      <w:sz w:val="16"/>
      <w:szCs w:val="16"/>
    </w:rPr>
  </w:style>
  <w:style w:type="paragraph" w:styleId="aff4">
    <w:name w:val="annotation subject"/>
    <w:basedOn w:val="afd"/>
    <w:next w:val="afd"/>
    <w:link w:val="aff5"/>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ＭＳ 明朝"/>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6">
    <w:name w:val="样式 页眉"/>
    <w:basedOn w:val="a5"/>
    <w:link w:val="Char0"/>
    <w:rsid w:val="00572A4C"/>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6"/>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paragraph" w:styleId="aff7">
    <w:name w:val="List Paragraph"/>
    <w:basedOn w:val="a1"/>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1">
    <w:name w:val="図表番号 (文字)"/>
    <w:aliases w:val="cap (文字),cap1 (文字),cap2 (文字),cap11 (文字),Caption Char (文字),Légende-figure (文字),Légende-figure Char (文字),Beschrifubg (文字),Beschriftung Char (文字),label (文字),cap11 Char (文字),cap11 Char Char Char (文字),captions (文字),Beschriftung Char Char (文字)"/>
    <w:link w:val="af0"/>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a"/>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5"/>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d"/>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6"/>
    <w:link w:val="B2Char"/>
    <w:qFormat/>
    <w:rsid w:val="0055211D"/>
    <w:rPr>
      <w:lang w:eastAsia="ko-KR"/>
    </w:rPr>
  </w:style>
  <w:style w:type="paragraph" w:customStyle="1" w:styleId="B30">
    <w:name w:val="B3"/>
    <w:basedOn w:val="33"/>
    <w:link w:val="B3Char2"/>
    <w:rsid w:val="0055211D"/>
    <w:rPr>
      <w:lang w:eastAsia="ko-KR"/>
    </w:rPr>
  </w:style>
  <w:style w:type="paragraph" w:customStyle="1" w:styleId="B4">
    <w:name w:val="B4"/>
    <w:basedOn w:val="42"/>
    <w:link w:val="B4Char"/>
    <w:rsid w:val="0055211D"/>
    <w:rPr>
      <w:lang w:eastAsia="ko-KR"/>
    </w:rPr>
  </w:style>
  <w:style w:type="paragraph" w:customStyle="1" w:styleId="B5">
    <w:name w:val="B5"/>
    <w:basedOn w:val="52"/>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55211D"/>
    <w:rPr>
      <w:rFonts w:ascii="Arial" w:eastAsia="Arial" w:hAnsi="Arial"/>
      <w:sz w:val="22"/>
      <w:lang w:val="en-GB" w:eastAsia="en-US"/>
    </w:rPr>
  </w:style>
  <w:style w:type="character" w:styleId="aff8">
    <w:name w:val="Subtle Reference"/>
    <w:uiPriority w:val="31"/>
    <w:qFormat/>
    <w:rsid w:val="0055211D"/>
    <w:rPr>
      <w:smallCaps/>
      <w:color w:val="5A5A5A"/>
    </w:rPr>
  </w:style>
  <w:style w:type="character" w:customStyle="1" w:styleId="aff1">
    <w:name w:val="吹き出し (文字)"/>
    <w:link w:val="aff0"/>
    <w:rsid w:val="0055211D"/>
    <w:rPr>
      <w:rFonts w:ascii="Tahoma" w:eastAsia="Times New Roman" w:hAnsi="Tahoma" w:cs="Tahoma"/>
      <w:sz w:val="16"/>
      <w:szCs w:val="16"/>
      <w:lang w:val="en-GB" w:eastAsia="en-US"/>
    </w:rPr>
  </w:style>
  <w:style w:type="character" w:customStyle="1" w:styleId="afe">
    <w:name w:val="コメント文字列 (文字)"/>
    <w:link w:val="afd"/>
    <w:rsid w:val="0055211D"/>
    <w:rPr>
      <w:rFonts w:ascii="–¾’©" w:eastAsia="–¾’©"/>
      <w:sz w:val="24"/>
      <w:lang w:val="en-GB" w:eastAsia="en-US"/>
    </w:rPr>
  </w:style>
  <w:style w:type="paragraph" w:customStyle="1" w:styleId="TableText0">
    <w:name w:val="TableText"/>
    <w:basedOn w:val="afa"/>
    <w:rsid w:val="0055211D"/>
    <w:pPr>
      <w:keepNext/>
      <w:keepLines/>
      <w:widowControl/>
      <w:snapToGrid w:val="0"/>
      <w:ind w:left="0"/>
      <w:jc w:val="center"/>
    </w:pPr>
    <w:rPr>
      <w:rFonts w:eastAsia="SimSun"/>
      <w:snapToGrid/>
      <w:sz w:val="20"/>
      <w:lang w:eastAsia="ko-KR"/>
    </w:rPr>
  </w:style>
  <w:style w:type="character" w:customStyle="1" w:styleId="afb">
    <w:name w:val="本文インデント (文字)"/>
    <w:link w:val="afa"/>
    <w:rsid w:val="0055211D"/>
    <w:rPr>
      <w:rFonts w:eastAsia="Times New Roman"/>
      <w:snapToGrid w:val="0"/>
      <w:kern w:val="2"/>
      <w:sz w:val="21"/>
      <w:lang w:val="en-GB" w:eastAsia="en-US"/>
    </w:rPr>
  </w:style>
  <w:style w:type="character" w:customStyle="1" w:styleId="af5">
    <w:name w:val="見出しマップ (文字)"/>
    <w:link w:val="af4"/>
    <w:rsid w:val="0055211D"/>
    <w:rPr>
      <w:rFonts w:ascii="Tahoma" w:eastAsia="Times New Roman" w:hAnsi="Tahoma"/>
      <w:shd w:val="clear" w:color="auto" w:fill="000080"/>
      <w:lang w:val="en-GB" w:eastAsia="en-US"/>
    </w:rPr>
  </w:style>
  <w:style w:type="character" w:customStyle="1" w:styleId="aff5">
    <w:name w:val="コメント内容 (文字)"/>
    <w:link w:val="aff4"/>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a1"/>
    <w:rsid w:val="0055211D"/>
    <w:pPr>
      <w:numPr>
        <w:numId w:val="8"/>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9"/>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10"/>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1"/>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f9">
    <w:name w:val="Revision"/>
    <w:hidden/>
    <w:uiPriority w:val="99"/>
    <w:semiHidden/>
    <w:rsid w:val="0055211D"/>
    <w:rPr>
      <w:rFonts w:eastAsia="SimSun"/>
      <w:lang w:val="en-GB"/>
    </w:rPr>
  </w:style>
  <w:style w:type="paragraph" w:styleId="affa">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0">
    <w:name w:val="見出し 6 (文字)"/>
    <w:aliases w:val="T1 (文字),Header 6 (文字)"/>
    <w:link w:val="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Web">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f2"/>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フッター (文字)"/>
    <w:link w:val="a7"/>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0">
    <w:name w:val="見出し 7 (文字)"/>
    <w:link w:val="7"/>
    <w:rsid w:val="0055211D"/>
    <w:rPr>
      <w:rFonts w:ascii="Arial" w:eastAsia="Arial" w:hAnsi="Arial"/>
      <w:lang w:val="en-GB" w:eastAsia="en-US"/>
    </w:rPr>
  </w:style>
  <w:style w:type="character" w:customStyle="1" w:styleId="80">
    <w:name w:val="見出し 8 (文字)"/>
    <w:link w:val="8"/>
    <w:rsid w:val="0055211D"/>
    <w:rPr>
      <w:rFonts w:ascii="Arial" w:eastAsia="Arial" w:hAnsi="Arial"/>
      <w:sz w:val="36"/>
      <w:lang w:val="en-GB" w:eastAsia="en-US"/>
    </w:rPr>
  </w:style>
  <w:style w:type="character" w:customStyle="1" w:styleId="90">
    <w:name w:val="見出し 9 (文字)"/>
    <w:link w:val="9"/>
    <w:rsid w:val="0055211D"/>
    <w:rPr>
      <w:rFonts w:ascii="Arial" w:eastAsia="Arial" w:hAnsi="Arial"/>
      <w:sz w:val="36"/>
      <w:lang w:val="en-GB" w:eastAsia="en-US"/>
    </w:rPr>
  </w:style>
  <w:style w:type="table" w:customStyle="1" w:styleId="TableGrid2">
    <w:name w:val="Table Grid2"/>
    <w:basedOn w:val="a3"/>
    <w:next w:val="aff2"/>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f2"/>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f2"/>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2"/>
      </w:numPr>
      <w:spacing w:after="180"/>
    </w:pPr>
    <w:rPr>
      <w:rFonts w:eastAsia="ＭＳ 明朝"/>
      <w:sz w:val="20"/>
      <w:szCs w:val="20"/>
      <w:lang w:val="en-GB"/>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28">
    <w:name w:val="Intense Emphasis"/>
    <w:uiPriority w:val="21"/>
    <w:qFormat/>
    <w:rsid w:val="0055211D"/>
    <w:rPr>
      <w:b/>
      <w:bCs/>
      <w:i/>
      <w:iCs/>
      <w:color w:val="4F81BD"/>
    </w:rPr>
  </w:style>
  <w:style w:type="paragraph" w:customStyle="1" w:styleId="References">
    <w:name w:val="References"/>
    <w:basedOn w:val="a1"/>
    <w:next w:val="a1"/>
    <w:rsid w:val="0055211D"/>
    <w:pPr>
      <w:numPr>
        <w:numId w:val="14"/>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af7">
    <w:name w:val="書式なし (文字)"/>
    <w:link w:val="af6"/>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c">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ＭＳ 明朝"/>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ＭＳ 明朝"/>
      <w:i/>
      <w:sz w:val="20"/>
      <w:szCs w:val="20"/>
      <w:lang w:val="en-GB" w:eastAsia="ja-JP"/>
    </w:rPr>
  </w:style>
  <w:style w:type="paragraph" w:styleId="54">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ＭＳ 明朝"/>
      <w:sz w:val="20"/>
      <w:szCs w:val="20"/>
      <w:lang w:val="en-GB" w:eastAsia="ja-JP"/>
    </w:rPr>
  </w:style>
  <w:style w:type="paragraph" w:styleId="36">
    <w:name w:val="List Number 3"/>
    <w:basedOn w:val="a1"/>
    <w:rsid w:val="0055211D"/>
    <w:pPr>
      <w:tabs>
        <w:tab w:val="num" w:pos="926"/>
      </w:tabs>
      <w:overflowPunct w:val="0"/>
      <w:autoSpaceDE w:val="0"/>
      <w:autoSpaceDN w:val="0"/>
      <w:adjustRightInd w:val="0"/>
      <w:spacing w:after="180"/>
      <w:ind w:left="926" w:hanging="283"/>
      <w:textAlignment w:val="baseline"/>
    </w:pPr>
    <w:rPr>
      <w:rFonts w:eastAsia="ＭＳ 明朝"/>
      <w:sz w:val="20"/>
      <w:szCs w:val="20"/>
      <w:lang w:val="en-GB" w:eastAsia="ja-JP"/>
    </w:rPr>
  </w:style>
  <w:style w:type="paragraph" w:styleId="44">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ＭＳ 明朝"/>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ＭＳ 明朝"/>
      <w:sz w:val="20"/>
      <w:szCs w:val="20"/>
      <w:lang w:val="en-GB" w:eastAsia="ja-JP"/>
    </w:rPr>
  </w:style>
  <w:style w:type="paragraph" w:customStyle="1" w:styleId="TOC91">
    <w:name w:val="TOC 91"/>
    <w:basedOn w:val="81"/>
    <w:rsid w:val="0055211D"/>
    <w:pPr>
      <w:keepNext/>
      <w:ind w:left="1418" w:hanging="1418"/>
    </w:pPr>
    <w:rPr>
      <w:rFonts w:eastAsia="ＭＳ 明朝"/>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ＭＳ 明朝"/>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ＭＳ 明朝"/>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ＭＳ 明朝"/>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ＭＳ 明朝"/>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7"/>
    <w:rsid w:val="0055211D"/>
    <w:pPr>
      <w:tabs>
        <w:tab w:val="center" w:pos="4678"/>
        <w:tab w:val="right" w:pos="9356"/>
      </w:tabs>
      <w:jc w:val="both"/>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ＭＳ 明朝"/>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ＭＳ 明朝"/>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ＭＳ 明朝"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ＭＳ 明朝"/>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ＭＳ 明朝"/>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ＭＳ 明朝"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ＭＳ 明朝"/>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ＭＳ 明朝"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rsid w:val="0055211D"/>
    <w:rPr>
      <w:rFonts w:eastAsia="Batang"/>
      <w:lang w:val="en-GB"/>
    </w:rPr>
  </w:style>
  <w:style w:type="paragraph" w:customStyle="1" w:styleId="13">
    <w:name w:val="修订1"/>
    <w:hidden/>
    <w:semiHidden/>
    <w:rsid w:val="0055211D"/>
    <w:rPr>
      <w:rFonts w:eastAsia="Batang"/>
      <w:lang w:val="en-GB"/>
    </w:rPr>
  </w:style>
  <w:style w:type="paragraph" w:styleId="affe">
    <w:name w:val="endnote text"/>
    <w:basedOn w:val="a1"/>
    <w:link w:val="afff"/>
    <w:rsid w:val="0055211D"/>
    <w:pPr>
      <w:snapToGrid w:val="0"/>
      <w:spacing w:after="180"/>
    </w:pPr>
    <w:rPr>
      <w:sz w:val="20"/>
      <w:szCs w:val="20"/>
      <w:lang w:val="en-GB" w:eastAsia="x-none"/>
    </w:rPr>
  </w:style>
  <w:style w:type="character" w:customStyle="1" w:styleId="afff">
    <w:name w:val="文末脚注文字列 (文字)"/>
    <w:link w:val="affe"/>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f0">
    <w:name w:val="Note Heading"/>
    <w:basedOn w:val="a1"/>
    <w:next w:val="a1"/>
    <w:link w:val="afff1"/>
    <w:rsid w:val="0055211D"/>
    <w:pPr>
      <w:overflowPunct w:val="0"/>
      <w:autoSpaceDE w:val="0"/>
      <w:autoSpaceDN w:val="0"/>
      <w:adjustRightInd w:val="0"/>
      <w:spacing w:after="180"/>
      <w:textAlignment w:val="baseline"/>
    </w:pPr>
    <w:rPr>
      <w:rFonts w:eastAsia="ＭＳ 明朝"/>
      <w:sz w:val="20"/>
      <w:szCs w:val="20"/>
      <w:lang w:val="en-GB" w:eastAsia="x-none"/>
    </w:rPr>
  </w:style>
  <w:style w:type="character" w:customStyle="1" w:styleId="afff1">
    <w:name w:val="記 (文字)"/>
    <w:link w:val="afff0"/>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5">
    <w:name w:val="箇条書き 2 (文字)"/>
    <w:link w:val="24"/>
    <w:rsid w:val="0055211D"/>
    <w:rPr>
      <w:rFonts w:eastAsia="Times New Roman"/>
      <w:lang w:val="en-GB" w:eastAsia="en-US"/>
    </w:rPr>
  </w:style>
  <w:style w:type="table" w:customStyle="1" w:styleId="TableGrid4">
    <w:name w:val="Table Grid4"/>
    <w:basedOn w:val="a3"/>
    <w:next w:val="aff2"/>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f2">
    <w:name w:val="Placeholder Text"/>
    <w:uiPriority w:val="99"/>
    <w:semiHidden/>
    <w:rsid w:val="0055211D"/>
    <w:rPr>
      <w:color w:val="808080"/>
    </w:rPr>
  </w:style>
  <w:style w:type="paragraph" w:customStyle="1" w:styleId="TOC92">
    <w:name w:val="TOC 92"/>
    <w:basedOn w:val="81"/>
    <w:rsid w:val="0055211D"/>
    <w:pPr>
      <w:keepNext/>
      <w:ind w:left="1418" w:hanging="1418"/>
    </w:pPr>
    <w:rPr>
      <w:rFonts w:eastAsia="ＭＳ 明朝"/>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ＭＳ 明朝"/>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ＭＳ 明朝"/>
      <w:b/>
      <w:sz w:val="20"/>
      <w:szCs w:val="20"/>
      <w:lang w:val="en-GB" w:eastAsia="ja-JP"/>
    </w:rPr>
  </w:style>
  <w:style w:type="paragraph" w:customStyle="1" w:styleId="TOC93">
    <w:name w:val="TOC 93"/>
    <w:basedOn w:val="81"/>
    <w:rsid w:val="0055211D"/>
    <w:pPr>
      <w:keepNext/>
      <w:ind w:left="1418" w:hanging="1418"/>
    </w:pPr>
    <w:rPr>
      <w:rFonts w:eastAsia="ＭＳ 明朝"/>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ＭＳ 明朝"/>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ＭＳ 明朝"/>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f2"/>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5"/>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5"/>
      </w:numPr>
    </w:pPr>
  </w:style>
  <w:style w:type="paragraph" w:styleId="afff3">
    <w:name w:val="Date"/>
    <w:basedOn w:val="a1"/>
    <w:next w:val="a1"/>
    <w:link w:val="afff4"/>
    <w:rsid w:val="00EE0AB4"/>
  </w:style>
  <w:style w:type="character" w:customStyle="1" w:styleId="afff4">
    <w:name w:val="日付 (文字)"/>
    <w:basedOn w:val="a2"/>
    <w:link w:val="afff3"/>
    <w:rsid w:val="00EE0AB4"/>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663329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2991779">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643579418">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260</TotalTime>
  <Pages>3</Pages>
  <Words>607</Words>
  <Characters>3462</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RAN4 RF Contribution</vt:lpstr>
    </vt:vector>
  </TitlesOfParts>
  <Company/>
  <LinksUpToDate>false</LinksUpToDate>
  <CharactersWithSpaces>4061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Tenshiyou Dan/段　天祥</cp:lastModifiedBy>
  <cp:revision>14</cp:revision>
  <cp:lastPrinted>2010-01-07T15:23:00Z</cp:lastPrinted>
  <dcterms:created xsi:type="dcterms:W3CDTF">2023-05-15T10:55:00Z</dcterms:created>
  <dcterms:modified xsi:type="dcterms:W3CDTF">2023-08-10T10:52:00Z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MSIP_Label_e0e07f84-0b99-4b68-a117-0af48dfa769c_Enabled">
    <vt:lpwstr>true</vt:lpwstr>
  </property>
  <property fmtid="{D5CDD505-2E9C-101B-9397-08002B2CF9AE}" pid="13" name="MSIP_Label_e0e07f84-0b99-4b68-a117-0af48dfa769c_SetDate">
    <vt:lpwstr>2023-08-10T10:52:04Z</vt:lpwstr>
  </property>
  <property fmtid="{D5CDD505-2E9C-101B-9397-08002B2CF9AE}" pid="14" name="MSIP_Label_e0e07f84-0b99-4b68-a117-0af48dfa769c_Method">
    <vt:lpwstr>Privileged</vt:lpwstr>
  </property>
  <property fmtid="{D5CDD505-2E9C-101B-9397-08002B2CF9AE}" pid="15" name="MSIP_Label_e0e07f84-0b99-4b68-a117-0af48dfa769c_Name">
    <vt:lpwstr>Public</vt:lpwstr>
  </property>
  <property fmtid="{D5CDD505-2E9C-101B-9397-08002B2CF9AE}" pid="16" name="MSIP_Label_e0e07f84-0b99-4b68-a117-0af48dfa769c_SiteId">
    <vt:lpwstr>afff1096-7fd8-4cdd-879a-7db50a47287a</vt:lpwstr>
  </property>
  <property fmtid="{D5CDD505-2E9C-101B-9397-08002B2CF9AE}" pid="17" name="MSIP_Label_e0e07f84-0b99-4b68-a117-0af48dfa769c_ActionId">
    <vt:lpwstr>6330e1ad-14d6-4d32-9c44-245795d2ba83</vt:lpwstr>
  </property>
  <property fmtid="{D5CDD505-2E9C-101B-9397-08002B2CF9AE}" pid="18" name="MSIP_Label_e0e07f84-0b99-4b68-a117-0af48dfa769c_ContentBits">
    <vt:lpwstr>0</vt:lpwstr>
  </property>
</Properties>
</file>